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0" w:rightChars="0"/>
        <w:rPr>
          <w:rFonts w:hint="eastAsia"/>
          <w:b w:val="0"/>
          <w:bCs w:val="0"/>
          <w:sz w:val="21"/>
          <w:szCs w:val="21"/>
          <w:lang w:val="en-US" w:eastAsia="zh-CN"/>
        </w:rPr>
      </w:pPr>
      <w:r>
        <w:rPr>
          <w:sz w:val="30"/>
        </w:rPr>
        <mc:AlternateContent>
          <mc:Choice Requires="wps">
            <w:drawing>
              <wp:anchor distT="0" distB="0" distL="114300" distR="114300" simplePos="0" relativeHeight="251660288" behindDoc="0" locked="0" layoutInCell="1" allowOverlap="1">
                <wp:simplePos x="0" y="0"/>
                <wp:positionH relativeFrom="column">
                  <wp:posOffset>-118745</wp:posOffset>
                </wp:positionH>
                <wp:positionV relativeFrom="paragraph">
                  <wp:posOffset>914400</wp:posOffset>
                </wp:positionV>
                <wp:extent cx="6902450" cy="8308975"/>
                <wp:effectExtent l="6350" t="6350" r="6350" b="9525"/>
                <wp:wrapNone/>
                <wp:docPr id="3" name="矩形 3"/>
                <wp:cNvGraphicFramePr/>
                <a:graphic xmlns:a="http://schemas.openxmlformats.org/drawingml/2006/main">
                  <a:graphicData uri="http://schemas.microsoft.com/office/word/2010/wordprocessingShape">
                    <wps:wsp>
                      <wps:cNvSpPr/>
                      <wps:spPr>
                        <a:xfrm>
                          <a:off x="0" y="0"/>
                          <a:ext cx="6902450" cy="8308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5pt;margin-top:72pt;height:654.25pt;width:543.5pt;z-index:251660288;v-text-anchor:middle;mso-width-relative:page;mso-height-relative:page;" filled="f" stroked="t" coordsize="21600,21600" o:gfxdata="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0eT3XZAAAADQEAAA8AAAAA&#10;AAAAAQAgAAAAIgAAAGRycy9kb3ducmV2LnhtbFBLAQIUABQAAAAIAIdO4kCH05q0TAIAAH4EAAAO&#10;AAAAAAAAAAEAIAAAACgBAABkcnMvZTJvRG9jLnhtbFBLBQYAAAAABgAGAFkBAADmBQAAAAA=&#10;">
                <v:fill on="f" focussize="0,0"/>
                <v:stroke weight="1pt" color="#000000 [3213]" miterlimit="8" joinstyle="miter"/>
                <v:imagedata o:title=""/>
                <o:lock v:ext="edit" aspectratio="f"/>
              </v:rect>
            </w:pict>
          </mc:Fallback>
        </mc:AlternateContent>
      </w:r>
    </w:p>
    <w:p>
      <w:pPr>
        <w:rPr>
          <w:rFonts w:hint="eastAsia" w:ascii="宋体" w:hAnsi="宋体"/>
          <w:b/>
          <w:color w:val="000000"/>
          <w:sz w:val="30"/>
          <w:szCs w:val="30"/>
          <w:shd w:val="clear" w:color="auto" w:fill="FFFFFF"/>
        </w:rPr>
      </w:pPr>
      <w:r>
        <w:rPr>
          <w:rFonts w:hint="eastAsia" w:cs="Times New Roman"/>
          <w:kern w:val="2"/>
          <w:sz w:val="21"/>
          <w:szCs w:val="24"/>
          <w:lang w:val="en-US" w:eastAsia="zh-CN" w:bidi="ar-SA"/>
        </w:rPr>
        <w:tab/>
      </w:r>
      <w:r>
        <w:rPr>
          <w:rFonts w:hint="eastAsia" w:ascii="宋体" w:hAnsi="宋体"/>
          <w:b/>
          <w:color w:val="000000"/>
          <w:sz w:val="30"/>
          <w:szCs w:val="30"/>
          <w:shd w:val="clear" w:color="auto" w:fill="FFFFFF"/>
        </w:rPr>
        <w:t>1、目的</w:t>
      </w:r>
    </w:p>
    <w:p>
      <w:pPr>
        <w:ind w:left="359" w:leftChars="171" w:firstLine="480" w:firstLineChars="200"/>
        <w:rPr>
          <w:rFonts w:hint="eastAsia" w:ascii="宋体" w:hAnsi="宋体"/>
          <w:sz w:val="24"/>
        </w:rPr>
      </w:pPr>
      <w:r>
        <w:rPr>
          <w:rFonts w:hint="eastAsia" w:ascii="宋体" w:hAnsi="宋体"/>
          <w:sz w:val="24"/>
        </w:rPr>
        <w:t>明确并规范模具的</w:t>
      </w:r>
      <w:r>
        <w:rPr>
          <w:rFonts w:hint="eastAsia" w:ascii="宋体" w:hAnsi="宋体"/>
          <w:color w:val="000000"/>
          <w:sz w:val="24"/>
        </w:rPr>
        <w:t>评审内容和评审程序，提高评审质量</w:t>
      </w:r>
      <w:r>
        <w:rPr>
          <w:rFonts w:hint="eastAsia" w:ascii="宋体" w:hAnsi="宋体"/>
          <w:sz w:val="24"/>
        </w:rPr>
        <w:t>，提高模具评审效率，保证模具开发的成功率，缩短开发周期，降低开发成本。</w:t>
      </w:r>
    </w:p>
    <w:p>
      <w:pPr>
        <w:ind w:left="359" w:leftChars="171" w:firstLine="480" w:firstLineChars="200"/>
        <w:rPr>
          <w:rFonts w:hint="eastAsia" w:ascii="宋体" w:hAnsi="宋体"/>
          <w:sz w:val="24"/>
        </w:rPr>
      </w:pPr>
      <w:r>
        <w:rPr>
          <w:rFonts w:hint="eastAsia" w:ascii="宋体" w:hAnsi="宋体"/>
          <w:color w:val="000000"/>
          <w:sz w:val="24"/>
          <w:shd w:val="clear" w:color="auto" w:fill="FFFFFF"/>
        </w:rPr>
        <w:t xml:space="preserve">  </w:t>
      </w:r>
    </w:p>
    <w:p>
      <w:pPr>
        <w:rPr>
          <w:rFonts w:hint="eastAsia" w:ascii="宋体" w:hAnsi="宋体"/>
          <w:color w:val="000000"/>
          <w:sz w:val="30"/>
          <w:szCs w:val="30"/>
          <w:shd w:val="clear" w:color="auto" w:fill="FFFFFF"/>
        </w:rPr>
      </w:pPr>
      <w:r>
        <w:rPr>
          <w:rFonts w:hint="eastAsia" w:ascii="宋体" w:hAnsi="宋体"/>
          <w:b/>
          <w:color w:val="000000"/>
          <w:sz w:val="30"/>
          <w:szCs w:val="30"/>
          <w:shd w:val="clear" w:color="auto" w:fill="FFFFFF"/>
        </w:rPr>
        <w:t>2、适用范围</w:t>
      </w:r>
      <w:r>
        <w:rPr>
          <w:rFonts w:hint="eastAsia" w:ascii="宋体" w:hAnsi="宋体"/>
          <w:color w:val="000000"/>
          <w:sz w:val="30"/>
          <w:szCs w:val="30"/>
          <w:shd w:val="clear" w:color="auto" w:fill="FFFFFF"/>
        </w:rPr>
        <w:t xml:space="preserve">    </w:t>
      </w:r>
      <w:bookmarkStart w:id="0" w:name="_GoBack"/>
      <w:bookmarkEnd w:id="0"/>
    </w:p>
    <w:p>
      <w:pPr>
        <w:ind w:left="359" w:leftChars="171" w:firstLine="360" w:firstLineChars="150"/>
        <w:rPr>
          <w:rFonts w:hint="eastAsia" w:ascii="宋体" w:hAnsi="宋体"/>
          <w:sz w:val="24"/>
        </w:rPr>
      </w:pPr>
      <w:r>
        <w:rPr>
          <w:rFonts w:hint="eastAsia" w:ascii="宋体" w:hAnsi="宋体"/>
          <w:color w:val="000000"/>
          <w:sz w:val="24"/>
          <w:shd w:val="clear" w:color="auto" w:fill="FFFFFF"/>
        </w:rPr>
        <w:t>本制度适用于公司</w:t>
      </w:r>
      <w:r>
        <w:rPr>
          <w:rFonts w:hint="eastAsia" w:ascii="宋体" w:hAnsi="宋体"/>
          <w:sz w:val="24"/>
        </w:rPr>
        <w:t>所有新开发及设变的模具。</w:t>
      </w:r>
    </w:p>
    <w:p>
      <w:pPr>
        <w:ind w:left="359" w:leftChars="171" w:firstLine="360" w:firstLineChars="150"/>
        <w:rPr>
          <w:rFonts w:hint="eastAsia" w:ascii="宋体" w:hAnsi="宋体"/>
          <w:sz w:val="24"/>
        </w:rPr>
      </w:pPr>
    </w:p>
    <w:p>
      <w:pPr>
        <w:rPr>
          <w:rFonts w:hint="eastAsia" w:ascii="宋体" w:hAnsi="宋体"/>
          <w:color w:val="000000"/>
          <w:sz w:val="30"/>
          <w:szCs w:val="30"/>
          <w:shd w:val="clear" w:color="auto" w:fill="FFFFFF"/>
        </w:rPr>
      </w:pPr>
      <w:r>
        <w:rPr>
          <w:rFonts w:hint="eastAsia" w:ascii="宋体" w:hAnsi="宋体"/>
          <w:b/>
          <w:color w:val="000000"/>
          <w:sz w:val="30"/>
          <w:szCs w:val="30"/>
          <w:shd w:val="clear" w:color="auto" w:fill="FFFFFF"/>
        </w:rPr>
        <w:t>3、职责权限</w:t>
      </w:r>
      <w:r>
        <w:rPr>
          <w:rFonts w:hint="eastAsia" w:ascii="宋体" w:hAnsi="宋体"/>
          <w:color w:val="000000"/>
          <w:sz w:val="30"/>
          <w:szCs w:val="30"/>
          <w:shd w:val="clear" w:color="auto" w:fill="FFFFFF"/>
        </w:rPr>
        <w:t xml:space="preserve"> </w:t>
      </w:r>
    </w:p>
    <w:p>
      <w:pPr>
        <w:ind w:left="1200" w:hanging="1200" w:hangingChars="500"/>
        <w:rPr>
          <w:rFonts w:hint="eastAsia" w:ascii="宋体" w:hAnsi="宋体"/>
          <w:color w:val="000000"/>
          <w:sz w:val="24"/>
          <w:shd w:val="clear" w:color="auto" w:fill="FFFFFF"/>
        </w:rPr>
      </w:pPr>
      <w:r>
        <w:rPr>
          <w:rFonts w:hint="eastAsia" w:ascii="宋体" w:hAnsi="宋体"/>
          <w:color w:val="000000"/>
          <w:sz w:val="24"/>
          <w:shd w:val="clear" w:color="auto" w:fill="FFFFFF"/>
        </w:rPr>
        <w:t xml:space="preserve">   </w:t>
      </w:r>
      <w:r>
        <w:rPr>
          <w:rFonts w:ascii="宋体" w:hAnsi="宋体"/>
          <w:color w:val="000000"/>
          <w:sz w:val="24"/>
          <w:shd w:val="clear" w:color="auto" w:fill="FFFFFF"/>
        </w:rPr>
        <w:t xml:space="preserve"> </w:t>
      </w: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3.</w:t>
      </w:r>
      <w:r>
        <w:rPr>
          <w:rFonts w:ascii="宋体" w:hAnsi="宋体"/>
          <w:b/>
          <w:color w:val="000000"/>
          <w:sz w:val="24"/>
          <w:shd w:val="clear" w:color="auto" w:fill="FFFFFF"/>
        </w:rPr>
        <w:t>1</w:t>
      </w:r>
      <w:r>
        <w:rPr>
          <w:rFonts w:hint="eastAsia" w:ascii="宋体" w:hAnsi="宋体"/>
          <w:b/>
          <w:color w:val="000000"/>
          <w:sz w:val="24"/>
          <w:shd w:val="clear" w:color="auto" w:fill="FFFFFF"/>
        </w:rPr>
        <w:t>、模具设计主管</w:t>
      </w:r>
      <w:r>
        <w:rPr>
          <w:rFonts w:hint="eastAsia" w:ascii="宋体" w:hAnsi="宋体"/>
          <w:color w:val="000000"/>
          <w:sz w:val="24"/>
          <w:shd w:val="clear" w:color="auto" w:fill="FFFFFF"/>
        </w:rPr>
        <w:t>：负责评审计划制定；负责模具设计输入、输出的确认，包括结构设计、模具工艺要求；评审内容的确认；评审过程及评审后存在问题的设计更改进行审批；评审后设计更改的组织实施。</w:t>
      </w:r>
    </w:p>
    <w:p>
      <w:pPr>
        <w:ind w:left="1200" w:hanging="1200" w:hangingChars="500"/>
        <w:rPr>
          <w:rFonts w:hint="eastAsia" w:ascii="宋体" w:hAnsi="宋体"/>
          <w:color w:val="000000"/>
          <w:sz w:val="24"/>
          <w:shd w:val="clear" w:color="auto" w:fill="FFFFFF"/>
        </w:rPr>
      </w:pPr>
      <w:r>
        <w:rPr>
          <w:rFonts w:ascii="宋体" w:hAnsi="宋体"/>
          <w:color w:val="000000"/>
          <w:sz w:val="24"/>
          <w:shd w:val="clear" w:color="auto" w:fill="FFFFFF"/>
        </w:rPr>
        <w:t xml:space="preserve">  </w:t>
      </w: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3.1、模具部机加主管：</w:t>
      </w:r>
      <w:r>
        <w:rPr>
          <w:rFonts w:hint="eastAsia" w:ascii="宋体" w:hAnsi="宋体"/>
          <w:color w:val="000000"/>
          <w:sz w:val="24"/>
          <w:shd w:val="clear" w:color="auto" w:fill="FFFFFF"/>
        </w:rPr>
        <w:t>负责协助模具加工工艺评审，确保模具后期加工顺利进行。</w:t>
      </w:r>
    </w:p>
    <w:p>
      <w:pPr>
        <w:rPr>
          <w:rFonts w:hint="eastAsia"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3.4、模具装配主管：</w:t>
      </w:r>
      <w:r>
        <w:rPr>
          <w:rFonts w:hint="eastAsia" w:ascii="宋体" w:hAnsi="宋体"/>
          <w:color w:val="000000"/>
          <w:sz w:val="24"/>
          <w:shd w:val="clear" w:color="auto" w:fill="FFFFFF"/>
        </w:rPr>
        <w:t>负责协助模具结构设计，提供模具装配相关工艺要求。</w:t>
      </w:r>
    </w:p>
    <w:p>
      <w:pPr>
        <w:rPr>
          <w:rFonts w:hint="eastAsia"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3.5、项目负责人：</w:t>
      </w:r>
      <w:r>
        <w:rPr>
          <w:rFonts w:hint="eastAsia" w:ascii="宋体" w:hAnsi="宋体"/>
          <w:color w:val="000000"/>
          <w:sz w:val="24"/>
          <w:shd w:val="clear" w:color="auto" w:fill="FFFFFF"/>
        </w:rPr>
        <w:t>负责提供模具开发的相关资料，监督评审结果落实；</w:t>
      </w:r>
    </w:p>
    <w:p>
      <w:pPr>
        <w:ind w:left="1200" w:hanging="1200" w:hangingChars="500"/>
        <w:rPr>
          <w:rFonts w:hint="eastAsia" w:ascii="宋体" w:hAnsi="宋体"/>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3.6、</w:t>
      </w:r>
      <w:r>
        <w:rPr>
          <w:rFonts w:hint="eastAsia" w:ascii="宋体" w:hAnsi="宋体"/>
          <w:color w:val="000000"/>
          <w:sz w:val="24"/>
          <w:shd w:val="clear" w:color="auto" w:fill="FFFFFF"/>
        </w:rPr>
        <w:t>模具为</w:t>
      </w:r>
      <w:r>
        <w:rPr>
          <w:rFonts w:hint="eastAsia" w:ascii="宋体" w:hAnsi="宋体"/>
          <w:sz w:val="24"/>
        </w:rPr>
        <w:t>外协厂设计开发的，</w:t>
      </w:r>
      <w:r>
        <w:rPr>
          <w:rFonts w:hint="eastAsia" w:ascii="宋体" w:hAnsi="宋体"/>
          <w:color w:val="000000"/>
          <w:sz w:val="24"/>
          <w:shd w:val="clear" w:color="auto" w:fill="FFFFFF"/>
        </w:rPr>
        <w:t>模具设计师及项目负责人负责跟踪外协厂评审落实情况。</w:t>
      </w:r>
    </w:p>
    <w:p>
      <w:pPr>
        <w:ind w:left="1200" w:hanging="1200" w:hangingChars="500"/>
        <w:rPr>
          <w:rFonts w:hint="eastAsia" w:ascii="宋体" w:hAnsi="宋体"/>
          <w:color w:val="000000"/>
          <w:sz w:val="24"/>
          <w:shd w:val="clear" w:color="auto" w:fill="FFFFFF"/>
        </w:rPr>
      </w:pPr>
    </w:p>
    <w:p>
      <w:pPr>
        <w:ind w:left="226" w:right="178" w:rightChars="85" w:hanging="226" w:hangingChars="75"/>
        <w:rPr>
          <w:rFonts w:hint="eastAsia" w:ascii="宋体" w:hAnsi="宋体"/>
          <w:color w:val="000000"/>
          <w:sz w:val="30"/>
          <w:szCs w:val="30"/>
          <w:shd w:val="clear" w:color="auto" w:fill="FFFFFF"/>
        </w:rPr>
      </w:pPr>
      <w:r>
        <w:rPr>
          <w:rFonts w:hint="eastAsia" w:ascii="宋体" w:hAnsi="宋体"/>
          <w:b/>
          <w:color w:val="000000"/>
          <w:sz w:val="30"/>
          <w:szCs w:val="30"/>
          <w:shd w:val="clear" w:color="auto" w:fill="FFFFFF"/>
        </w:rPr>
        <w:t>4、评审的分类及主要内容</w:t>
      </w:r>
    </w:p>
    <w:p>
      <w:pPr>
        <w:ind w:left="703" w:right="178" w:rightChars="85" w:hanging="703" w:hangingChars="250"/>
        <w:rPr>
          <w:rFonts w:hint="eastAsia" w:ascii="宋体" w:hAnsi="宋体"/>
          <w:b/>
          <w:color w:val="000000"/>
          <w:sz w:val="28"/>
          <w:szCs w:val="28"/>
          <w:shd w:val="clear" w:color="auto" w:fill="FFFFFF"/>
        </w:rPr>
      </w:pPr>
      <w:r>
        <w:rPr>
          <w:rFonts w:hint="eastAsia" w:ascii="宋体" w:hAnsi="宋体"/>
          <w:b/>
          <w:color w:val="000000"/>
          <w:sz w:val="28"/>
          <w:szCs w:val="28"/>
          <w:shd w:val="clear" w:color="auto" w:fill="FFFFFF"/>
        </w:rPr>
        <w:t>4.1、模具开发立项：</w:t>
      </w:r>
    </w:p>
    <w:p>
      <w:pPr>
        <w:ind w:right="178" w:rightChars="85"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评审的目的是确认模具开发的可行性。</w:t>
      </w:r>
      <w:r>
        <w:rPr>
          <w:rFonts w:hint="eastAsia" w:ascii="宋体" w:hAnsi="宋体"/>
          <w:sz w:val="24"/>
          <w:shd w:val="clear" w:color="auto" w:fill="FFFFFF"/>
        </w:rPr>
        <w:t>其评审内容包括：</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1）产品相关资料是否完整，技术要求是否明确？</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2）模具开发成本预算是否可控？</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3）模具结构是否满足产品要求？</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4）目前公司是否符合开模条件？</w:t>
      </w:r>
    </w:p>
    <w:p>
      <w:pPr>
        <w:ind w:right="178" w:rightChars="85"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5）模具开发周期是否合理？</w:t>
      </w:r>
    </w:p>
    <w:p>
      <w:pPr>
        <w:ind w:right="178" w:rightChars="85"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6）模具的材料质量是否得到保证？</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7) 模具的生产加工是否满足产品节拍要求？</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8）模具的寿命是否满足产品的订单需求？</w:t>
      </w:r>
    </w:p>
    <w:p>
      <w:pPr>
        <w:ind w:right="178" w:rightChars="85"/>
        <w:rPr>
          <w:rFonts w:hint="eastAsia" w:ascii="宋体" w:hAnsi="宋体"/>
          <w:b/>
          <w:color w:val="000000"/>
          <w:sz w:val="28"/>
          <w:szCs w:val="28"/>
          <w:shd w:val="clear" w:color="auto" w:fill="FFFFFF"/>
        </w:rPr>
      </w:pPr>
      <w:r>
        <w:rPr>
          <w:rFonts w:hint="eastAsia" w:ascii="宋体" w:hAnsi="宋体"/>
          <w:b/>
          <w:color w:val="000000"/>
          <w:sz w:val="28"/>
          <w:szCs w:val="28"/>
          <w:shd w:val="clear" w:color="auto" w:fill="FFFFFF"/>
        </w:rPr>
        <w:t>4.2、模具的结构工艺：</w:t>
      </w:r>
    </w:p>
    <w:p>
      <w:pPr>
        <w:ind w:right="178" w:rightChars="85" w:firstLine="480" w:firstLineChars="200"/>
        <w:rPr>
          <w:rFonts w:hint="eastAsia" w:ascii="宋体" w:hAnsi="宋体"/>
          <w:sz w:val="24"/>
          <w:shd w:val="clear" w:color="auto" w:fill="FFFFFF"/>
        </w:rPr>
      </w:pPr>
      <w:r>
        <w:rPr>
          <w:rFonts w:hint="eastAsia" w:ascii="宋体" w:hAnsi="宋体"/>
          <w:color w:val="000000"/>
          <w:sz w:val="24"/>
          <w:shd w:val="clear" w:color="auto" w:fill="FFFFFF"/>
        </w:rPr>
        <w:t>评审的目的是确认模具达到开发的要求目的。</w:t>
      </w:r>
      <w:r>
        <w:rPr>
          <w:rFonts w:hint="eastAsia" w:ascii="宋体" w:hAnsi="宋体"/>
          <w:sz w:val="24"/>
          <w:shd w:val="clear" w:color="auto" w:fill="FFFFFF"/>
        </w:rPr>
        <w:t>其评审内容包括：</w:t>
      </w:r>
    </w:p>
    <w:p>
      <w:pPr>
        <w:ind w:right="178" w:rightChars="85"/>
        <w:rPr>
          <w:rFonts w:hint="eastAsia" w:ascii="宋体" w:hAnsi="宋体"/>
          <w:b/>
          <w:sz w:val="24"/>
          <w:shd w:val="clear" w:color="auto" w:fill="FFFFFF"/>
        </w:rPr>
      </w:pPr>
      <w:r>
        <w:rPr>
          <w:rFonts w:hint="eastAsia" w:ascii="宋体" w:hAnsi="宋体"/>
          <w:sz w:val="24"/>
          <w:shd w:val="clear" w:color="auto" w:fill="FFFFFF"/>
        </w:rPr>
        <w:t xml:space="preserve">   </w:t>
      </w:r>
      <w:r>
        <w:rPr>
          <w:rFonts w:hint="eastAsia" w:ascii="宋体" w:hAnsi="宋体"/>
          <w:b/>
          <w:sz w:val="24"/>
          <w:shd w:val="clear" w:color="auto" w:fill="FFFFFF"/>
        </w:rPr>
        <w:t>4.2.1、模架：</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w:t>
      </w:r>
      <w:r>
        <w:rPr>
          <w:rFonts w:hint="eastAsia" w:ascii="宋体" w:hAnsi="宋体"/>
          <w:sz w:val="24"/>
        </w:rPr>
        <w:t xml:space="preserve"> 模具的</w:t>
      </w:r>
      <w:r>
        <w:rPr>
          <w:rFonts w:hint="eastAsia" w:ascii="宋体" w:hAnsi="宋体"/>
          <w:color w:val="000000"/>
          <w:sz w:val="24"/>
          <w:shd w:val="clear" w:color="auto" w:fill="FFFFFF"/>
        </w:rPr>
        <w:t>模架大小、强度是否合理？</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2）模架的即嘴孔径、球半径、定位圈跟跟公司注塑机匹配？</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3）模架的顶出中心、即嘴中心是否一致？</w:t>
      </w:r>
    </w:p>
    <w:p>
      <w:pPr>
        <w:ind w:right="178" w:rightChars="85"/>
        <w:rPr>
          <w:rFonts w:hint="eastAsia" w:ascii="Times New Roman" w:hAnsi="Times New Roman" w:eastAsia="宋体" w:cs="Times New Roman"/>
          <w:kern w:val="2"/>
          <w:sz w:val="21"/>
          <w:szCs w:val="24"/>
          <w:lang w:val="en-US" w:eastAsia="zh-CN" w:bidi="ar-SA"/>
        </w:rPr>
        <w:sectPr>
          <w:headerReference r:id="rId3" w:type="default"/>
          <w:pgSz w:w="11906" w:h="16838"/>
          <w:pgMar w:top="720" w:right="720" w:bottom="720" w:left="720" w:header="851" w:footer="850" w:gutter="0"/>
          <w:cols w:space="425" w:num="1"/>
          <w:docGrid w:type="lines" w:linePitch="312" w:charSpace="0"/>
        </w:sectPr>
      </w:pPr>
      <w:r>
        <w:rPr>
          <w:rFonts w:hint="eastAsia" w:ascii="宋体" w:hAnsi="宋体"/>
          <w:color w:val="000000"/>
          <w:sz w:val="24"/>
          <w:shd w:val="clear" w:color="auto" w:fill="FFFFFF"/>
        </w:rPr>
        <w:t xml:space="preserve">    </w:t>
      </w:r>
    </w:p>
    <w:p>
      <w:pPr>
        <w:tabs>
          <w:tab w:val="left" w:pos="231"/>
        </w:tabs>
        <w:bidi w:val="0"/>
        <w:jc w:val="left"/>
        <w:rPr>
          <w:rFonts w:hint="eastAsia" w:ascii="Times New Roman" w:hAnsi="Times New Roman" w:eastAsia="宋体" w:cs="Times New Roman"/>
          <w:kern w:val="2"/>
          <w:sz w:val="21"/>
          <w:szCs w:val="24"/>
          <w:lang w:val="en-US" w:eastAsia="zh-CN" w:bidi="ar-SA"/>
        </w:rPr>
      </w:pPr>
      <w:r>
        <w:rPr>
          <w:sz w:val="30"/>
        </w:rPr>
        <mc:AlternateContent>
          <mc:Choice Requires="wps">
            <w:drawing>
              <wp:anchor distT="0" distB="0" distL="114300" distR="114300" simplePos="0" relativeHeight="251666432" behindDoc="0" locked="0" layoutInCell="1" allowOverlap="1">
                <wp:simplePos x="0" y="0"/>
                <wp:positionH relativeFrom="column">
                  <wp:posOffset>-109220</wp:posOffset>
                </wp:positionH>
                <wp:positionV relativeFrom="paragraph">
                  <wp:posOffset>916940</wp:posOffset>
                </wp:positionV>
                <wp:extent cx="6902450" cy="8507730"/>
                <wp:effectExtent l="6350" t="6350" r="6350" b="20320"/>
                <wp:wrapNone/>
                <wp:docPr id="2" name="矩形 2"/>
                <wp:cNvGraphicFramePr/>
                <a:graphic xmlns:a="http://schemas.openxmlformats.org/drawingml/2006/main">
                  <a:graphicData uri="http://schemas.microsoft.com/office/word/2010/wordprocessingShape">
                    <wps:wsp>
                      <wps:cNvSpPr/>
                      <wps:spPr>
                        <a:xfrm>
                          <a:off x="0" y="0"/>
                          <a:ext cx="6902450" cy="8507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pt;margin-top:72.2pt;height:669.9pt;width:543.5pt;z-index:251666432;v-text-anchor:middle;mso-width-relative:page;mso-height-relative:page;" filled="f" stroked="t" coordsize="21600,21600" o:gfxdata="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aEJm12gAAAA0BAAAPAAAA&#10;AAAAAAEAIAAAACIAAABkcnMvZG93bnJldi54bWxQSwECFAAUAAAACACHTuJA6swuu0wCAAB+BAAA&#10;DgAAAAAAAAABACAAAAApAQAAZHJzL2Uyb0RvYy54bWxQSwUGAAAAAAYABgBZAQAA5wUAAAAA&#10;">
                <v:fill on="f" focussize="0,0"/>
                <v:stroke weight="1pt" color="#000000 [3213]" miterlimit="8" joinstyle="miter"/>
                <v:imagedata o:title=""/>
                <o:lock v:ext="edit" aspectratio="f"/>
              </v:rect>
            </w:pict>
          </mc:Fallback>
        </mc:AlternateContent>
      </w:r>
    </w:p>
    <w:p>
      <w:pPr>
        <w:ind w:right="178" w:rightChars="85"/>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4.2.2、产品：</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1）产品塑料收缩率是否准确？</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2）是否符合的产品公差要求？</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3)</w:t>
      </w:r>
      <w:r>
        <w:rPr>
          <w:rFonts w:hint="eastAsia" w:ascii="宋体" w:hAnsi="宋体"/>
          <w:sz w:val="24"/>
        </w:rPr>
        <w:t xml:space="preserve"> </w:t>
      </w:r>
      <w:r>
        <w:rPr>
          <w:rFonts w:hint="eastAsia" w:ascii="宋体" w:hAnsi="宋体"/>
          <w:color w:val="000000"/>
          <w:sz w:val="24"/>
          <w:shd w:val="clear" w:color="auto" w:fill="FFFFFF"/>
        </w:rPr>
        <w:t>出模、皮纹角度是否明确?</w:t>
      </w:r>
    </w:p>
    <w:p>
      <w:pPr>
        <w:ind w:right="178" w:rightChars="85"/>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4.2.3、进胶：</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w:t>
      </w:r>
      <w:r>
        <w:rPr>
          <w:rFonts w:hint="eastAsia" w:ascii="宋体" w:hAnsi="宋体"/>
          <w:sz w:val="24"/>
        </w:rPr>
        <w:t xml:space="preserve"> </w:t>
      </w:r>
      <w:r>
        <w:rPr>
          <w:rFonts w:hint="eastAsia" w:ascii="宋体" w:hAnsi="宋体"/>
          <w:color w:val="000000"/>
          <w:sz w:val="24"/>
          <w:shd w:val="clear" w:color="auto" w:fill="FFFFFF"/>
        </w:rPr>
        <w:t>进胶方式是否合理？</w:t>
      </w:r>
    </w:p>
    <w:p>
      <w:pPr>
        <w:tabs>
          <w:tab w:val="left" w:pos="231"/>
        </w:tabs>
        <w:bidi w:val="0"/>
        <w:jc w:val="left"/>
        <w:rPr>
          <w:rFonts w:hint="eastAsia" w:ascii="Times New Roman" w:hAnsi="Times New Roman" w:eastAsia="宋体" w:cs="Times New Roman"/>
          <w:kern w:val="2"/>
          <w:sz w:val="21"/>
          <w:szCs w:val="24"/>
          <w:lang w:val="en-US" w:eastAsia="zh-CN" w:bidi="ar-SA"/>
        </w:rPr>
      </w:pP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2）流道尺寸、胶口尺寸是否合理？</w:t>
      </w:r>
    </w:p>
    <w:p>
      <w:pPr>
        <w:ind w:right="178" w:rightChars="85"/>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4.2.4、模仁：</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1）模仁的分型面选择是否合理？</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2）模仁的大小和强度是否合理？</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3）前、后模仁结构是否有干涉？</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4）需要防转的镶针有无防转？</w:t>
      </w:r>
    </w:p>
    <w:p>
      <w:pPr>
        <w:ind w:right="178" w:rightChars="85"/>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4.2.5、行位：</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1）行位的分型面选择是否合理？</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2）行位的大小和强度合理？</w:t>
      </w:r>
    </w:p>
    <w:p>
      <w:pPr>
        <w:ind w:right="178" w:rightChars="85"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3）行位跟模仁、模架是否有干涉？</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4）行位的运动行程是否足够？</w:t>
      </w:r>
    </w:p>
    <w:p>
      <w:pPr>
        <w:ind w:right="178" w:rightChars="85"/>
        <w:rPr>
          <w:rFonts w:hint="eastAsia" w:ascii="宋体" w:hAnsi="宋体"/>
          <w:b/>
          <w:color w:val="000000"/>
          <w:sz w:val="24"/>
          <w:shd w:val="clear" w:color="auto" w:fill="FFFFFF"/>
        </w:rPr>
      </w:pPr>
      <w:r>
        <w:rPr>
          <w:rFonts w:hint="eastAsia" w:ascii="宋体" w:hAnsi="宋体"/>
          <w:color w:val="000000"/>
          <w:sz w:val="24"/>
          <w:shd w:val="clear" w:color="auto" w:fill="FFFFFF"/>
        </w:rPr>
        <w:t xml:space="preserve"> </w:t>
      </w:r>
      <w:r>
        <w:rPr>
          <w:rFonts w:hint="eastAsia" w:ascii="宋体" w:hAnsi="宋体"/>
          <w:b/>
          <w:color w:val="000000"/>
          <w:sz w:val="24"/>
          <w:shd w:val="clear" w:color="auto" w:fill="FFFFFF"/>
        </w:rPr>
        <w:t xml:space="preserve"> 4.2.6、斜顶：</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1）斜顶的滑座处左右是否避空？</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2）斜顶导板是否与模板配合？</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3）多个斜顶导向块和滑座是否分开？</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4）斜顶的顶出行程是否足够？</w:t>
      </w:r>
    </w:p>
    <w:p>
      <w:pPr>
        <w:ind w:right="178" w:rightChars="85"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5）斜顶是否有防转措施？</w:t>
      </w:r>
    </w:p>
    <w:p>
      <w:pPr>
        <w:ind w:right="178" w:rightChars="85"/>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4.2.7、顶针：</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1）顶针布置是否合理？</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2）顶针大小是否合理？</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3）顶针避空是否合理？</w:t>
      </w:r>
    </w:p>
    <w:p>
      <w:pPr>
        <w:ind w:right="178" w:rightChars="85"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4）回位装置是否合理？</w:t>
      </w:r>
    </w:p>
    <w:p>
      <w:pPr>
        <w:tabs>
          <w:tab w:val="left" w:pos="231"/>
        </w:tabs>
        <w:bidi w:val="0"/>
        <w:jc w:val="left"/>
        <w:rPr>
          <w:rFonts w:hint="eastAsia" w:ascii="Times New Roman" w:hAnsi="Times New Roman" w:eastAsia="宋体" w:cs="Times New Roman"/>
          <w:kern w:val="2"/>
          <w:sz w:val="21"/>
          <w:szCs w:val="24"/>
          <w:lang w:val="en-US" w:eastAsia="zh-CN" w:bidi="ar-SA"/>
        </w:rPr>
      </w:pPr>
    </w:p>
    <w:p>
      <w:pPr>
        <w:ind w:right="178" w:rightChars="85"/>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4.2.8、水路：</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1）水路运水是否能够构成回路？</w:t>
      </w:r>
    </w:p>
    <w:p>
      <w:pPr>
        <w:ind w:right="178" w:rightChars="85"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2）水路是否不会与螺钉、顶针、等干涉？</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3）水路接头间距要是否足够大？</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4）水路与其他孔针的距离是否合理？</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 xml:space="preserve">5）水路是否能保证模具温度均匀？(常温±5º) </w:t>
      </w:r>
    </w:p>
    <w:p>
      <w:pPr>
        <w:ind w:right="178" w:rightChars="85"/>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 4.2.9、加工</w:t>
      </w:r>
      <w:r>
        <w:rPr>
          <w:rFonts w:hint="eastAsia" w:ascii="宋体" w:hAnsi="宋体"/>
          <w:color w:val="000000"/>
          <w:sz w:val="24"/>
          <w:shd w:val="clear" w:color="auto" w:fill="FFFFFF"/>
        </w:rPr>
        <w:t>：</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1）避免不必要的清角，倒角足够大， CNC是否能加工出来？</w:t>
      </w:r>
    </w:p>
    <w:p>
      <w:pPr>
        <w:ind w:right="178" w:rightChars="85"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2）应力集中处是否有倒角？</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3）中大型零件有无吊环孔？</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4）镶件拆装是否方便？</w:t>
      </w:r>
    </w:p>
    <w:p>
      <w:pPr>
        <w:ind w:left="496" w:leftChars="236"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5）产品的出模方式选择是否合理？</w:t>
      </w:r>
    </w:p>
    <w:p>
      <w:pPr>
        <w:tabs>
          <w:tab w:val="left" w:pos="231"/>
        </w:tabs>
        <w:bidi w:val="0"/>
        <w:jc w:val="left"/>
        <w:rPr>
          <w:rFonts w:hint="eastAsia" w:ascii="Times New Roman" w:hAnsi="Times New Roman" w:eastAsia="宋体" w:cs="Times New Roman"/>
          <w:kern w:val="2"/>
          <w:sz w:val="21"/>
          <w:szCs w:val="24"/>
          <w:lang w:val="en-US" w:eastAsia="zh-CN" w:bidi="ar-SA"/>
        </w:rPr>
        <w:sectPr>
          <w:pgSz w:w="11906" w:h="16838"/>
          <w:pgMar w:top="720" w:right="720" w:bottom="720" w:left="720" w:header="851" w:footer="850" w:gutter="0"/>
          <w:cols w:space="425" w:num="1"/>
          <w:docGrid w:type="lines" w:linePitch="312" w:charSpace="0"/>
        </w:sectPr>
      </w:pPr>
    </w:p>
    <w:p>
      <w:pPr>
        <w:tabs>
          <w:tab w:val="left" w:pos="231"/>
        </w:tabs>
        <w:bidi w:val="0"/>
        <w:jc w:val="left"/>
        <w:rPr>
          <w:rFonts w:hint="eastAsia" w:ascii="Times New Roman" w:hAnsi="Times New Roman" w:eastAsia="宋体" w:cs="Times New Roman"/>
          <w:kern w:val="2"/>
          <w:sz w:val="21"/>
          <w:szCs w:val="24"/>
          <w:lang w:val="en-US" w:eastAsia="zh-CN" w:bidi="ar-SA"/>
        </w:rPr>
      </w:pPr>
    </w:p>
    <w:p>
      <w:pPr>
        <w:tabs>
          <w:tab w:val="left" w:pos="231"/>
        </w:tabs>
        <w:bidi w:val="0"/>
        <w:jc w:val="left"/>
        <w:rPr>
          <w:rFonts w:hint="eastAsia" w:ascii="Times New Roman" w:hAnsi="Times New Roman" w:eastAsia="宋体" w:cs="Times New Roman"/>
          <w:kern w:val="2"/>
          <w:sz w:val="21"/>
          <w:szCs w:val="24"/>
          <w:lang w:val="en-US" w:eastAsia="zh-CN" w:bidi="ar-SA"/>
        </w:rPr>
      </w:pPr>
    </w:p>
    <w:p>
      <w:pPr>
        <w:ind w:right="178" w:rightChars="85"/>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 4.2.10、模具寿命：</w:t>
      </w:r>
    </w:p>
    <w:p>
      <w:pPr>
        <w:ind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 xml:space="preserve">    1）模具的承受压力是合理？</w:t>
      </w:r>
    </w:p>
    <w:p>
      <w:pPr>
        <w:ind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 xml:space="preserve">    2）模具钢材的硬度、耐热性、韧性是否合理？</w:t>
      </w:r>
    </w:p>
    <w:p>
      <w:pPr>
        <w:ind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 xml:space="preserve">    3) 模具表面的平行度与垂直度是否合理?</w:t>
      </w:r>
    </w:p>
    <w:p>
      <w:pPr>
        <w:ind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 xml:space="preserve">    4）模具的配合是否牢固？</w:t>
      </w:r>
      <w:r>
        <w:rPr>
          <w:sz w:val="30"/>
        </w:rPr>
        <mc:AlternateContent>
          <mc:Choice Requires="wps">
            <w:drawing>
              <wp:anchor distT="0" distB="0" distL="114300" distR="114300" simplePos="0" relativeHeight="251675648" behindDoc="0" locked="0" layoutInCell="1" allowOverlap="1">
                <wp:simplePos x="0" y="0"/>
                <wp:positionH relativeFrom="column">
                  <wp:posOffset>-109220</wp:posOffset>
                </wp:positionH>
                <wp:positionV relativeFrom="paragraph">
                  <wp:posOffset>-1024255</wp:posOffset>
                </wp:positionV>
                <wp:extent cx="6902450" cy="8270240"/>
                <wp:effectExtent l="6350" t="6350" r="6350" b="10160"/>
                <wp:wrapNone/>
                <wp:docPr id="4" name="矩形 4"/>
                <wp:cNvGraphicFramePr/>
                <a:graphic xmlns:a="http://schemas.openxmlformats.org/drawingml/2006/main">
                  <a:graphicData uri="http://schemas.microsoft.com/office/word/2010/wordprocessingShape">
                    <wps:wsp>
                      <wps:cNvSpPr/>
                      <wps:spPr>
                        <a:xfrm>
                          <a:off x="0" y="0"/>
                          <a:ext cx="6902450" cy="827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pt;margin-top:-80.65pt;height:651.2pt;width:543.5pt;z-index:251675648;v-text-anchor:middle;mso-width-relative:page;mso-height-relative:page;" filled="f" stroked="t" coordsize="21600,21600" o:gfxdata="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LmyGt2gAAAA4BAAAPAAAAAAAA&#10;AAEAIAAAACIAAABkcnMvZG93bnJldi54bWxQSwECFAAUAAAACACHTuJA4+R9RkkCAAB+BAAADgAA&#10;AAAAAAABACAAAAApAQAAZHJzL2Uyb0RvYy54bWxQSwUGAAAAAAYABgBZAQAA5AUAAAAA&#10;">
                <v:fill on="f" focussize="0,0"/>
                <v:stroke weight="1pt" color="#000000 [3213]" miterlimit="8" joinstyle="miter"/>
                <v:imagedata o:title=""/>
                <o:lock v:ext="edit" aspectratio="f"/>
              </v:rect>
            </w:pict>
          </mc:Fallback>
        </mc:AlternateContent>
      </w:r>
    </w:p>
    <w:p>
      <w:pPr>
        <w:ind w:right="178" w:rightChars="85"/>
        <w:rPr>
          <w:rFonts w:hint="eastAsia" w:ascii="宋体" w:hAnsi="宋体"/>
          <w:color w:val="000000"/>
          <w:sz w:val="24"/>
          <w:shd w:val="clear" w:color="auto" w:fill="FFFFFF"/>
        </w:rPr>
      </w:pPr>
      <w:r>
        <w:rPr>
          <w:rFonts w:hint="eastAsia" w:ascii="宋体" w:hAnsi="宋体"/>
          <w:color w:val="000000"/>
          <w:sz w:val="24"/>
          <w:shd w:val="clear" w:color="auto" w:fill="FFFFFF"/>
        </w:rPr>
        <w:t xml:space="preserve">    5）模具的润滑系统是否合理？</w:t>
      </w:r>
    </w:p>
    <w:p>
      <w:pPr>
        <w:tabs>
          <w:tab w:val="left" w:pos="231"/>
        </w:tabs>
        <w:bidi w:val="0"/>
        <w:jc w:val="left"/>
        <w:rPr>
          <w:rFonts w:hint="eastAsia" w:ascii="Times New Roman" w:hAnsi="Times New Roman" w:eastAsia="宋体" w:cs="Times New Roman"/>
          <w:kern w:val="2"/>
          <w:sz w:val="21"/>
          <w:szCs w:val="24"/>
          <w:lang w:val="en-US" w:eastAsia="zh-CN" w:bidi="ar-SA"/>
        </w:rPr>
      </w:pPr>
    </w:p>
    <w:p>
      <w:pPr>
        <w:rPr>
          <w:rFonts w:hint="eastAsia" w:ascii="宋体" w:hAnsi="宋体"/>
          <w:b/>
          <w:color w:val="000000"/>
          <w:sz w:val="30"/>
          <w:szCs w:val="30"/>
          <w:shd w:val="clear" w:color="auto" w:fill="FFFFFF"/>
        </w:rPr>
      </w:pPr>
      <w:r>
        <w:rPr>
          <w:rFonts w:hint="eastAsia" w:ascii="宋体" w:hAnsi="宋体"/>
          <w:b/>
          <w:color w:val="000000"/>
          <w:sz w:val="30"/>
          <w:szCs w:val="30"/>
          <w:shd w:val="clear" w:color="auto" w:fill="FFFFFF"/>
        </w:rPr>
        <w:t xml:space="preserve">5、评审流程 </w:t>
      </w:r>
    </w:p>
    <w:p>
      <w:pPr>
        <w:rPr>
          <w:rFonts w:hint="eastAsia" w:ascii="宋体" w:hAnsi="宋体"/>
          <w:color w:val="000000"/>
          <w:sz w:val="24"/>
          <w:shd w:val="clear" w:color="auto" w:fill="FFFFFF"/>
        </w:rPr>
      </w:pPr>
      <w:r>
        <w:rPr>
          <w:rFonts w:hint="eastAsia" w:ascii="宋体" w:hAnsi="宋体"/>
          <w:b/>
          <w:color w:val="000000"/>
          <w:sz w:val="24"/>
          <w:shd w:val="clear" w:color="auto" w:fill="FFFFFF"/>
        </w:rPr>
        <w:t>5. 1、评审准备</w:t>
      </w:r>
      <w:r>
        <w:rPr>
          <w:rFonts w:hint="eastAsia" w:ascii="宋体" w:hAnsi="宋体"/>
          <w:color w:val="000000"/>
          <w:sz w:val="24"/>
          <w:shd w:val="clear" w:color="auto" w:fill="FFFFFF"/>
        </w:rPr>
        <w:t>：</w:t>
      </w:r>
    </w:p>
    <w:p>
      <w:pPr>
        <w:ind w:left="840" w:hanging="840" w:hangingChars="350"/>
        <w:rPr>
          <w:rFonts w:hint="eastAsia" w:ascii="宋体" w:hAnsi="宋体"/>
          <w:color w:val="000000"/>
          <w:sz w:val="24"/>
          <w:shd w:val="clear" w:color="auto" w:fill="FFFFFF"/>
        </w:rPr>
      </w:pPr>
      <w:r>
        <w:rPr>
          <w:rFonts w:hint="eastAsia" w:ascii="宋体" w:hAnsi="宋体"/>
          <w:color w:val="000000"/>
          <w:sz w:val="24"/>
          <w:shd w:val="clear" w:color="auto" w:fill="FFFFFF"/>
        </w:rPr>
        <w:t xml:space="preserve">   5.1.1、模具设计负责人根据评审计划，评审之前收集评审所需的相关资料，并认真逐一提前审核一遍。</w:t>
      </w:r>
    </w:p>
    <w:p>
      <w:pPr>
        <w:ind w:firstLine="360" w:firstLineChars="150"/>
        <w:rPr>
          <w:rFonts w:hint="eastAsia" w:ascii="宋体" w:hAnsi="宋体"/>
          <w:color w:val="000000"/>
          <w:sz w:val="24"/>
          <w:shd w:val="clear" w:color="auto" w:fill="FFFFFF"/>
        </w:rPr>
      </w:pPr>
      <w:r>
        <w:rPr>
          <w:rFonts w:hint="eastAsia" w:ascii="宋体" w:hAnsi="宋体"/>
          <w:color w:val="000000"/>
          <w:sz w:val="24"/>
          <w:shd w:val="clear" w:color="auto" w:fill="FFFFFF"/>
        </w:rPr>
        <w:t>5.1.2、模具设计负责人根据模具开发不同阶段将需评审的内容填写于《模具评审单》。</w:t>
      </w:r>
    </w:p>
    <w:p>
      <w:pPr>
        <w:ind w:firstLine="360" w:firstLineChars="150"/>
        <w:rPr>
          <w:rFonts w:hint="eastAsia" w:ascii="宋体" w:hAnsi="宋体"/>
          <w:color w:val="000000"/>
          <w:sz w:val="24"/>
          <w:shd w:val="clear" w:color="auto" w:fill="FFFFFF"/>
        </w:rPr>
      </w:pPr>
      <w:r>
        <w:rPr>
          <w:rFonts w:hint="eastAsia" w:ascii="宋体" w:hAnsi="宋体"/>
          <w:color w:val="000000"/>
          <w:sz w:val="24"/>
          <w:shd w:val="clear" w:color="auto" w:fill="FFFFFF"/>
        </w:rPr>
        <w:t xml:space="preserve">5.1.3  确定需参加评审的部门及人员。 </w:t>
      </w:r>
    </w:p>
    <w:p>
      <w:pPr>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5. 2、评审通知： </w:t>
      </w:r>
    </w:p>
    <w:p>
      <w:pPr>
        <w:ind w:left="1380" w:leftChars="200" w:hanging="960" w:hangingChars="400"/>
        <w:rPr>
          <w:rFonts w:hint="eastAsia" w:ascii="宋体" w:hAnsi="宋体"/>
          <w:color w:val="000000"/>
          <w:sz w:val="24"/>
          <w:shd w:val="clear" w:color="auto" w:fill="FFFFFF"/>
        </w:rPr>
      </w:pPr>
      <w:r>
        <w:rPr>
          <w:rFonts w:hint="eastAsia" w:ascii="宋体" w:hAnsi="宋体"/>
          <w:color w:val="000000"/>
          <w:sz w:val="24"/>
          <w:shd w:val="clear" w:color="auto" w:fill="FFFFFF"/>
        </w:rPr>
        <w:t xml:space="preserve">5.2.1、评审实施前，模具设计负责人应按确定参加评审的部门及人员发出评审通知，评审通知的时间至少要提前一天，并在评审前再进行确认 </w:t>
      </w:r>
    </w:p>
    <w:p>
      <w:pPr>
        <w:ind w:left="1205" w:leftChars="174" w:hanging="840" w:hangingChars="350"/>
        <w:rPr>
          <w:rFonts w:hint="eastAsia" w:ascii="宋体" w:hAnsi="宋体"/>
          <w:color w:val="000000"/>
          <w:sz w:val="24"/>
          <w:shd w:val="clear" w:color="auto" w:fill="FFFFFF"/>
        </w:rPr>
      </w:pPr>
      <w:r>
        <w:rPr>
          <w:rFonts w:hint="eastAsia" w:ascii="宋体" w:hAnsi="宋体"/>
          <w:color w:val="000000"/>
          <w:sz w:val="24"/>
          <w:shd w:val="clear" w:color="auto" w:fill="FFFFFF"/>
        </w:rPr>
        <w:t xml:space="preserve">5.2.2、参加评审的部门及人员在接到评审通知时，应即时回应，如因工作安排不能参加评审时，应向评审组织人请假并指定代理人代为参加。  </w:t>
      </w:r>
    </w:p>
    <w:p>
      <w:pPr>
        <w:ind w:left="1134" w:leftChars="197" w:hanging="720" w:hangingChars="300"/>
        <w:rPr>
          <w:rFonts w:hint="eastAsia" w:ascii="宋体" w:hAnsi="宋体"/>
          <w:color w:val="FF0000"/>
          <w:sz w:val="24"/>
          <w:shd w:val="clear" w:color="auto" w:fill="FFFFFF"/>
        </w:rPr>
      </w:pPr>
      <w:r>
        <w:rPr>
          <w:rFonts w:hint="eastAsia" w:ascii="宋体" w:hAnsi="宋体"/>
          <w:color w:val="000000"/>
          <w:sz w:val="24"/>
          <w:shd w:val="clear" w:color="auto" w:fill="FFFFFF"/>
        </w:rPr>
        <w:t>5.2.3、在发出评审通知后，应将准备好的《模具评审单》发至各参加评审人员，以便参加</w:t>
      </w:r>
      <w:r>
        <w:rPr>
          <w:rFonts w:hint="eastAsia" w:ascii="宋体" w:hAnsi="宋体"/>
          <w:sz w:val="24"/>
          <w:shd w:val="clear" w:color="auto" w:fill="FFFFFF"/>
        </w:rPr>
        <w:t xml:space="preserve">评审人员提前了解评审内容，准备提出的问题或意见建议。评审内容以纸质文档发出，并建立发放记录，评审完成后，应予收回。 </w:t>
      </w:r>
    </w:p>
    <w:p>
      <w:pPr>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5.3、评审实施： </w:t>
      </w:r>
    </w:p>
    <w:p>
      <w:pPr>
        <w:ind w:left="1140" w:leftChars="200" w:hanging="720" w:hangingChars="300"/>
        <w:rPr>
          <w:rFonts w:hint="eastAsia" w:ascii="宋体" w:hAnsi="宋体"/>
          <w:color w:val="000000"/>
          <w:sz w:val="24"/>
          <w:shd w:val="clear" w:color="auto" w:fill="FFFFFF"/>
        </w:rPr>
      </w:pPr>
      <w:r>
        <w:rPr>
          <w:rFonts w:hint="eastAsia" w:ascii="宋体" w:hAnsi="宋体"/>
          <w:color w:val="000000"/>
          <w:sz w:val="24"/>
          <w:shd w:val="clear" w:color="auto" w:fill="FFFFFF"/>
        </w:rPr>
        <w:t xml:space="preserve">5.3.1、评审采用会议形式，由模具设计负责人主持，主持人负责评审会议记录、模具开发进度分析、模具资料分析、评审内容讲解。 </w:t>
      </w:r>
    </w:p>
    <w:p>
      <w:pPr>
        <w:ind w:left="1260" w:leftChars="200" w:hanging="840" w:hangingChars="350"/>
        <w:rPr>
          <w:rFonts w:hint="eastAsia" w:ascii="宋体" w:hAnsi="宋体"/>
          <w:color w:val="000000"/>
          <w:sz w:val="24"/>
          <w:shd w:val="clear" w:color="auto" w:fill="FFFFFF"/>
        </w:rPr>
      </w:pPr>
      <w:r>
        <w:rPr>
          <w:rFonts w:hint="eastAsia" w:ascii="宋体" w:hAnsi="宋体"/>
          <w:color w:val="000000"/>
          <w:sz w:val="24"/>
          <w:shd w:val="clear" w:color="auto" w:fill="FFFFFF"/>
        </w:rPr>
        <w:t xml:space="preserve">5.3.2、参加评审人员应对评审内容中存在的可能影响模具开发的问题提出意见及改善对策，并做出评审结论。 </w:t>
      </w:r>
    </w:p>
    <w:p>
      <w:pPr>
        <w:tabs>
          <w:tab w:val="left" w:pos="231"/>
        </w:tabs>
        <w:bidi w:val="0"/>
        <w:jc w:val="left"/>
        <w:rPr>
          <w:rFonts w:hint="eastAsia" w:ascii="Times New Roman" w:hAnsi="Times New Roman" w:eastAsia="宋体" w:cs="Times New Roman"/>
          <w:kern w:val="2"/>
          <w:sz w:val="21"/>
          <w:szCs w:val="24"/>
          <w:lang w:val="en-US" w:eastAsia="zh-CN" w:bidi="ar-SA"/>
        </w:rPr>
      </w:pPr>
    </w:p>
    <w:p>
      <w:pPr>
        <w:rPr>
          <w:rFonts w:hint="eastAsia" w:ascii="宋体" w:hAnsi="宋体"/>
          <w:b/>
          <w:color w:val="000000"/>
          <w:sz w:val="24"/>
          <w:shd w:val="clear" w:color="auto" w:fill="FFFFFF"/>
        </w:rPr>
      </w:pPr>
      <w:r>
        <w:rPr>
          <w:rFonts w:hint="eastAsia" w:ascii="宋体" w:hAnsi="宋体"/>
          <w:b/>
          <w:color w:val="000000"/>
          <w:sz w:val="24"/>
          <w:shd w:val="clear" w:color="auto" w:fill="FFFFFF"/>
        </w:rPr>
        <w:t xml:space="preserve">5.4 、评审结果处理： </w:t>
      </w:r>
    </w:p>
    <w:p>
      <w:pPr>
        <w:ind w:left="959" w:leftChars="171" w:hanging="600" w:hangingChars="250"/>
        <w:rPr>
          <w:rFonts w:hint="eastAsia" w:ascii="宋体" w:hAnsi="宋体"/>
          <w:color w:val="000000"/>
          <w:sz w:val="24"/>
          <w:shd w:val="clear" w:color="auto" w:fill="FFFFFF"/>
        </w:rPr>
      </w:pPr>
      <w:r>
        <w:rPr>
          <w:rFonts w:hint="eastAsia" w:ascii="宋体" w:hAnsi="宋体"/>
          <w:color w:val="000000"/>
          <w:sz w:val="24"/>
          <w:shd w:val="clear" w:color="auto" w:fill="FFFFFF"/>
        </w:rPr>
        <w:t>5.4.1模具设计负责人应根据评审的结果做一份《模具评审报告》。对提出的问题及改善对策进行分析处理，并记录于《模具评审改善跟踪表》，进行实施改善跟踪，保留实施及实施效果验证的记录。必须时，应再次进行评审。</w:t>
      </w:r>
    </w:p>
    <w:p>
      <w:pPr>
        <w:ind w:left="838" w:hanging="838" w:hangingChars="348"/>
        <w:rPr>
          <w:rFonts w:hint="eastAsia" w:ascii="宋体" w:hAnsi="宋体"/>
          <w:color w:val="000000"/>
          <w:sz w:val="24"/>
          <w:shd w:val="clear" w:color="auto" w:fill="FFFFFF"/>
        </w:rPr>
      </w:pPr>
      <w:r>
        <w:rPr>
          <w:rFonts w:hint="eastAsia" w:ascii="宋体" w:hAnsi="宋体"/>
          <w:b/>
          <w:color w:val="000000"/>
          <w:sz w:val="24"/>
          <w:shd w:val="clear" w:color="auto" w:fill="FFFFFF"/>
        </w:rPr>
        <w:t xml:space="preserve">5.5、 </w:t>
      </w:r>
      <w:r>
        <w:rPr>
          <w:rFonts w:hint="eastAsia" w:ascii="宋体" w:hAnsi="宋体"/>
          <w:color w:val="000000"/>
          <w:sz w:val="24"/>
          <w:shd w:val="clear" w:color="auto" w:fill="FFFFFF"/>
        </w:rPr>
        <w:t>模具为</w:t>
      </w:r>
      <w:r>
        <w:rPr>
          <w:rFonts w:hint="eastAsia" w:ascii="宋体" w:hAnsi="宋体"/>
          <w:sz w:val="24"/>
        </w:rPr>
        <w:t>外协厂设计开发的，</w:t>
      </w:r>
      <w:r>
        <w:rPr>
          <w:rFonts w:hint="eastAsia" w:ascii="宋体" w:hAnsi="宋体"/>
          <w:color w:val="000000"/>
          <w:sz w:val="24"/>
          <w:shd w:val="clear" w:color="auto" w:fill="FFFFFF"/>
        </w:rPr>
        <w:t>产品开发项目及模具设计负责人负责</w:t>
      </w:r>
      <w:r>
        <w:rPr>
          <w:rFonts w:hint="eastAsia" w:ascii="宋体" w:hAnsi="宋体"/>
          <w:sz w:val="24"/>
        </w:rPr>
        <w:t>准备评审资料，</w:t>
      </w:r>
      <w:r>
        <w:rPr>
          <w:rFonts w:hint="eastAsia" w:ascii="宋体" w:hAnsi="宋体"/>
          <w:color w:val="000000"/>
          <w:sz w:val="24"/>
          <w:shd w:val="clear" w:color="auto" w:fill="FFFFFF"/>
        </w:rPr>
        <w:t>组织评审，首先</w:t>
      </w:r>
      <w:r>
        <w:rPr>
          <w:rFonts w:hint="eastAsia" w:ascii="宋体" w:hAnsi="宋体"/>
          <w:sz w:val="24"/>
        </w:rPr>
        <w:t>简单描述产品特点、开发资料及设计思路，然后按评审要点逐一评审，包括外协厂自己的评审内容，综合公司与外协厂的评审结果，形成模具评审纪要并存档发放，并跟踪督促评审纪要落实情况。</w:t>
      </w:r>
    </w:p>
    <w:p>
      <w:pPr>
        <w:tabs>
          <w:tab w:val="left" w:pos="231"/>
        </w:tabs>
        <w:bidi w:val="0"/>
        <w:jc w:val="left"/>
        <w:rPr>
          <w:rFonts w:hint="eastAsia" w:ascii="Times New Roman" w:hAnsi="Times New Roman" w:eastAsia="宋体" w:cs="Times New Roman"/>
          <w:kern w:val="2"/>
          <w:sz w:val="21"/>
          <w:szCs w:val="24"/>
          <w:lang w:val="en-US" w:eastAsia="zh-CN" w:bidi="ar-SA"/>
        </w:rPr>
        <w:sectPr>
          <w:pgSz w:w="11906" w:h="16838"/>
          <w:pgMar w:top="720" w:right="720" w:bottom="720" w:left="720" w:header="851" w:footer="850" w:gutter="0"/>
          <w:cols w:space="425" w:num="1"/>
          <w:docGrid w:type="lines" w:linePitch="312" w:charSpace="0"/>
        </w:sectPr>
      </w:pPr>
    </w:p>
    <w:p>
      <w:pPr>
        <w:numPr>
          <w:ilvl w:val="0"/>
          <w:numId w:val="0"/>
        </w:numPr>
        <w:spacing w:line="360" w:lineRule="auto"/>
        <w:ind w:leftChars="0"/>
        <w:rPr>
          <w:rFonts w:hint="eastAsia" w:eastAsia="宋体"/>
          <w:b w:val="0"/>
          <w:bCs w:val="0"/>
          <w:sz w:val="21"/>
          <w:szCs w:val="21"/>
          <w:lang w:eastAsia="zh-CN"/>
        </w:rPr>
      </w:pPr>
      <w:r>
        <w:rPr>
          <w:sz w:val="30"/>
        </w:rPr>
        <mc:AlternateContent>
          <mc:Choice Requires="wps">
            <w:drawing>
              <wp:anchor distT="0" distB="0" distL="114300" distR="114300" simplePos="0" relativeHeight="251663360" behindDoc="0" locked="0" layoutInCell="1" allowOverlap="1">
                <wp:simplePos x="0" y="0"/>
                <wp:positionH relativeFrom="column">
                  <wp:posOffset>-128270</wp:posOffset>
                </wp:positionH>
                <wp:positionV relativeFrom="paragraph">
                  <wp:posOffset>1003935</wp:posOffset>
                </wp:positionV>
                <wp:extent cx="6931025" cy="7640955"/>
                <wp:effectExtent l="6350" t="6350" r="15875" b="10795"/>
                <wp:wrapNone/>
                <wp:docPr id="1" name="矩形 1"/>
                <wp:cNvGraphicFramePr/>
                <a:graphic xmlns:a="http://schemas.openxmlformats.org/drawingml/2006/main">
                  <a:graphicData uri="http://schemas.microsoft.com/office/word/2010/wordprocessingShape">
                    <wps:wsp>
                      <wps:cNvSpPr/>
                      <wps:spPr>
                        <a:xfrm>
                          <a:off x="0" y="0"/>
                          <a:ext cx="6931025" cy="7640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pt;margin-top:79.05pt;height:601.65pt;width:545.75pt;z-index:251663360;v-text-anchor:middle;mso-width-relative:page;mso-height-relative:page;" filled="f" stroked="t" coordsize="21600,21600" o:gfxdata="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w97SjbAAAADQEAAA8A&#10;AAAAAAAAAQAgAAAAIgAAAGRycy9kb3ducmV2LnhtbFBLAQIUABQAAAAIAIdO4kCqoeEDTQIAAH4E&#10;AAAOAAAAAAAAAAEAIAAAACoBAABkcnMvZTJvRG9jLnhtbFBLBQYAAAAABgAGAFkBAADpBQAAAAA=&#10;">
                <v:fill on="f" focussize="0,0"/>
                <v:stroke weight="1pt" color="#000000 [3213]" miterlimit="8" joinstyle="miter"/>
                <v:imagedata o:title=""/>
                <o:lock v:ext="edit" aspectratio="f"/>
              </v:rect>
            </w:pict>
          </mc:Fallback>
        </mc:AlternateContent>
      </w:r>
    </w:p>
    <w:p>
      <w:pPr>
        <w:numPr>
          <w:ilvl w:val="0"/>
          <w:numId w:val="0"/>
        </w:numPr>
        <w:spacing w:line="360" w:lineRule="auto"/>
        <w:ind w:leftChars="0" w:firstLine="420" w:firstLineChars="200"/>
        <w:rPr>
          <w:rFonts w:hint="eastAsia"/>
          <w:b w:val="0"/>
          <w:bCs w:val="0"/>
          <w:sz w:val="21"/>
          <w:szCs w:val="21"/>
          <w:lang w:val="en-US" w:eastAsia="zh-CN"/>
        </w:rPr>
      </w:pPr>
    </w:p>
    <w:p>
      <w:pPr>
        <w:rPr>
          <w:rFonts w:hint="eastAsia" w:ascii="宋体" w:hAnsi="宋体"/>
          <w:color w:val="000000"/>
          <w:sz w:val="30"/>
          <w:szCs w:val="30"/>
          <w:shd w:val="clear" w:color="auto" w:fill="FFFFFF"/>
        </w:rPr>
      </w:pPr>
      <w:r>
        <w:rPr>
          <w:rFonts w:hint="eastAsia" w:ascii="宋体" w:hAnsi="宋体"/>
          <w:b/>
          <w:color w:val="000000"/>
          <w:sz w:val="30"/>
          <w:szCs w:val="30"/>
          <w:shd w:val="clear" w:color="auto" w:fill="FFFFFF"/>
        </w:rPr>
        <w:t>6、相关文件及表单</w:t>
      </w:r>
      <w:r>
        <w:rPr>
          <w:rFonts w:hint="eastAsia" w:ascii="宋体" w:hAnsi="宋体"/>
          <w:color w:val="000000"/>
          <w:sz w:val="30"/>
          <w:szCs w:val="30"/>
          <w:shd w:val="clear" w:color="auto" w:fill="FFFFFF"/>
        </w:rPr>
        <w:t xml:space="preserve"> </w:t>
      </w:r>
    </w:p>
    <w:p>
      <w:pPr>
        <w:rPr>
          <w:rFonts w:hint="eastAsia" w:ascii="宋体" w:hAnsi="宋体"/>
          <w:kern w:val="21"/>
          <w:sz w:val="24"/>
        </w:rPr>
      </w:pPr>
      <w:r>
        <w:rPr>
          <w:rFonts w:hint="eastAsia" w:ascii="宋体" w:hAnsi="宋体"/>
          <w:color w:val="000000"/>
          <w:sz w:val="24"/>
          <w:shd w:val="clear" w:color="auto" w:fill="FFFFFF"/>
        </w:rPr>
        <w:t>6.1《模具评审与检查表》</w:t>
      </w:r>
    </w:p>
    <w:p>
      <w:pPr>
        <w:numPr>
          <w:ilvl w:val="0"/>
          <w:numId w:val="0"/>
        </w:numPr>
        <w:spacing w:line="360" w:lineRule="auto"/>
        <w:ind w:leftChars="0" w:firstLine="420" w:firstLineChars="200"/>
        <w:rPr>
          <w:rFonts w:hint="eastAsia"/>
          <w:b w:val="0"/>
          <w:bCs w:val="0"/>
          <w:sz w:val="21"/>
          <w:szCs w:val="21"/>
          <w:lang w:val="en-US" w:eastAsia="zh-CN"/>
        </w:rPr>
      </w:pPr>
    </w:p>
    <w:p>
      <w:pPr>
        <w:tabs>
          <w:tab w:val="left" w:pos="291"/>
        </w:tabs>
        <w:ind w:left="-1438" w:leftChars="-685" w:right="-512" w:firstLine="178" w:firstLineChars="85"/>
        <w:rPr>
          <w:rFonts w:hint="eastAsia" w:eastAsia="宋体"/>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5"/>
        <w:tblW w:w="10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080"/>
        <w:gridCol w:w="3975"/>
        <w:gridCol w:w="1606"/>
        <w:gridCol w:w="1679"/>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4" w:type="dxa"/>
            <w:vAlign w:val="top"/>
          </w:tcPr>
          <w:p>
            <w:pPr>
              <w:spacing w:line="460" w:lineRule="exact"/>
              <w:jc w:val="center"/>
              <w:rPr>
                <w:rFonts w:hint="eastAsia"/>
                <w:vertAlign w:val="baseline"/>
                <w:lang w:val="en-US" w:eastAsia="zh-CN"/>
              </w:rPr>
            </w:pPr>
            <w:r>
              <w:rPr>
                <w:rFonts w:hint="eastAsia" w:ascii="宋体" w:hAnsi="宋体"/>
                <w:sz w:val="22"/>
                <w:szCs w:val="22"/>
                <w:vertAlign w:val="baseline"/>
                <w:lang w:val="en-US" w:eastAsia="zh-CN"/>
              </w:rPr>
              <w:t>序号</w:t>
            </w:r>
          </w:p>
        </w:tc>
        <w:tc>
          <w:tcPr>
            <w:tcW w:w="1080" w:type="dxa"/>
            <w:vAlign w:val="top"/>
          </w:tcPr>
          <w:p>
            <w:pPr>
              <w:spacing w:line="460" w:lineRule="exact"/>
              <w:jc w:val="center"/>
              <w:rPr>
                <w:rFonts w:hint="eastAsia"/>
                <w:vertAlign w:val="baseline"/>
                <w:lang w:val="en-US" w:eastAsia="zh-CN"/>
              </w:rPr>
            </w:pPr>
            <w:r>
              <w:rPr>
                <w:rFonts w:hint="eastAsia" w:ascii="宋体" w:hAnsi="宋体"/>
                <w:sz w:val="22"/>
                <w:szCs w:val="22"/>
                <w:vertAlign w:val="baseline"/>
                <w:lang w:val="en-US" w:eastAsia="zh-CN"/>
              </w:rPr>
              <w:t>页面</w:t>
            </w:r>
          </w:p>
        </w:tc>
        <w:tc>
          <w:tcPr>
            <w:tcW w:w="3975" w:type="dxa"/>
            <w:vAlign w:val="top"/>
          </w:tcPr>
          <w:p>
            <w:pPr>
              <w:spacing w:line="460" w:lineRule="exact"/>
              <w:jc w:val="center"/>
              <w:rPr>
                <w:rFonts w:hint="eastAsia"/>
                <w:vertAlign w:val="baseline"/>
                <w:lang w:val="en-US" w:eastAsia="zh-CN"/>
              </w:rPr>
            </w:pPr>
            <w:r>
              <w:rPr>
                <w:rFonts w:hint="eastAsia" w:ascii="宋体" w:hAnsi="宋体"/>
                <w:sz w:val="22"/>
                <w:szCs w:val="22"/>
                <w:vertAlign w:val="baseline"/>
                <w:lang w:val="en-US" w:eastAsia="zh-CN"/>
              </w:rPr>
              <w:t>修改内容</w:t>
            </w:r>
          </w:p>
        </w:tc>
        <w:tc>
          <w:tcPr>
            <w:tcW w:w="1606" w:type="dxa"/>
            <w:vAlign w:val="top"/>
          </w:tcPr>
          <w:p>
            <w:pPr>
              <w:spacing w:line="460" w:lineRule="exact"/>
              <w:jc w:val="center"/>
              <w:rPr>
                <w:rFonts w:hint="eastAsia"/>
                <w:vertAlign w:val="baseline"/>
                <w:lang w:val="en-US" w:eastAsia="zh-CN"/>
              </w:rPr>
            </w:pPr>
            <w:r>
              <w:rPr>
                <w:rFonts w:hint="eastAsia" w:ascii="宋体" w:hAnsi="宋体"/>
                <w:sz w:val="22"/>
                <w:szCs w:val="22"/>
                <w:vertAlign w:val="baseline"/>
                <w:lang w:val="en-US" w:eastAsia="zh-CN"/>
              </w:rPr>
              <w:t>修改日期</w:t>
            </w:r>
          </w:p>
        </w:tc>
        <w:tc>
          <w:tcPr>
            <w:tcW w:w="1679" w:type="dxa"/>
            <w:vAlign w:val="top"/>
          </w:tcPr>
          <w:p>
            <w:pPr>
              <w:spacing w:line="460" w:lineRule="exact"/>
              <w:jc w:val="center"/>
              <w:rPr>
                <w:rFonts w:hint="eastAsia"/>
                <w:vertAlign w:val="baseline"/>
                <w:lang w:val="en-US" w:eastAsia="zh-CN"/>
              </w:rPr>
            </w:pPr>
            <w:r>
              <w:rPr>
                <w:rFonts w:hint="eastAsia" w:ascii="宋体" w:hAnsi="宋体"/>
                <w:sz w:val="22"/>
                <w:szCs w:val="22"/>
                <w:vertAlign w:val="baseline"/>
                <w:lang w:val="en-US" w:eastAsia="zh-CN"/>
              </w:rPr>
              <w:t>实施日期</w:t>
            </w:r>
          </w:p>
        </w:tc>
        <w:tc>
          <w:tcPr>
            <w:tcW w:w="1635" w:type="dxa"/>
            <w:vAlign w:val="top"/>
          </w:tcPr>
          <w:p>
            <w:pPr>
              <w:spacing w:line="460" w:lineRule="exact"/>
              <w:jc w:val="center"/>
              <w:rPr>
                <w:rFonts w:hint="eastAsia"/>
                <w:vertAlign w:val="baseline"/>
                <w:lang w:val="en-US" w:eastAsia="zh-CN"/>
              </w:rPr>
            </w:pPr>
            <w:r>
              <w:rPr>
                <w:rFonts w:hint="eastAsia" w:ascii="宋体" w:hAnsi="宋体"/>
                <w:sz w:val="22"/>
                <w:szCs w:val="22"/>
                <w:vertAlign w:val="baseline"/>
                <w:lang w:val="en-US" w:eastAsia="zh-CN"/>
              </w:rPr>
              <w:t>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4" w:type="dxa"/>
          </w:tcPr>
          <w:p>
            <w:pPr>
              <w:bidi w:val="0"/>
              <w:rPr>
                <w:rFonts w:hint="eastAsia"/>
                <w:vertAlign w:val="baseline"/>
                <w:lang w:val="en-US" w:eastAsia="zh-CN"/>
              </w:rPr>
            </w:pPr>
          </w:p>
        </w:tc>
        <w:tc>
          <w:tcPr>
            <w:tcW w:w="1080" w:type="dxa"/>
          </w:tcPr>
          <w:p>
            <w:pPr>
              <w:bidi w:val="0"/>
              <w:rPr>
                <w:rFonts w:hint="eastAsia"/>
                <w:vertAlign w:val="baseline"/>
                <w:lang w:val="en-US" w:eastAsia="zh-CN"/>
              </w:rPr>
            </w:pPr>
          </w:p>
        </w:tc>
        <w:tc>
          <w:tcPr>
            <w:tcW w:w="3975" w:type="dxa"/>
          </w:tcPr>
          <w:p>
            <w:pPr>
              <w:bidi w:val="0"/>
              <w:rPr>
                <w:rFonts w:hint="eastAsia"/>
                <w:vertAlign w:val="baseline"/>
                <w:lang w:val="en-US" w:eastAsia="zh-CN"/>
              </w:rPr>
            </w:pPr>
          </w:p>
        </w:tc>
        <w:tc>
          <w:tcPr>
            <w:tcW w:w="1606" w:type="dxa"/>
          </w:tcPr>
          <w:p>
            <w:pPr>
              <w:bidi w:val="0"/>
              <w:rPr>
                <w:rFonts w:hint="eastAsia"/>
                <w:vertAlign w:val="baseline"/>
                <w:lang w:val="en-US" w:eastAsia="zh-CN"/>
              </w:rPr>
            </w:pPr>
          </w:p>
        </w:tc>
        <w:tc>
          <w:tcPr>
            <w:tcW w:w="1679" w:type="dxa"/>
          </w:tcPr>
          <w:p>
            <w:pPr>
              <w:bidi w:val="0"/>
              <w:rPr>
                <w:rFonts w:hint="eastAsia"/>
                <w:vertAlign w:val="baseline"/>
                <w:lang w:val="en-US" w:eastAsia="zh-CN"/>
              </w:rPr>
            </w:pPr>
          </w:p>
        </w:tc>
        <w:tc>
          <w:tcPr>
            <w:tcW w:w="1635" w:type="dxa"/>
          </w:tcPr>
          <w:p>
            <w:pPr>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74" w:type="dxa"/>
          </w:tcPr>
          <w:p>
            <w:pPr>
              <w:bidi w:val="0"/>
              <w:rPr>
                <w:rFonts w:hint="eastAsia"/>
                <w:vertAlign w:val="baseline"/>
                <w:lang w:val="en-US" w:eastAsia="zh-CN"/>
              </w:rPr>
            </w:pPr>
          </w:p>
        </w:tc>
        <w:tc>
          <w:tcPr>
            <w:tcW w:w="1080" w:type="dxa"/>
          </w:tcPr>
          <w:p>
            <w:pPr>
              <w:bidi w:val="0"/>
              <w:rPr>
                <w:rFonts w:hint="eastAsia"/>
                <w:vertAlign w:val="baseline"/>
                <w:lang w:val="en-US" w:eastAsia="zh-CN"/>
              </w:rPr>
            </w:pPr>
          </w:p>
        </w:tc>
        <w:tc>
          <w:tcPr>
            <w:tcW w:w="3975" w:type="dxa"/>
          </w:tcPr>
          <w:p>
            <w:pPr>
              <w:bidi w:val="0"/>
              <w:rPr>
                <w:rFonts w:hint="eastAsia"/>
                <w:vertAlign w:val="baseline"/>
                <w:lang w:val="en-US" w:eastAsia="zh-CN"/>
              </w:rPr>
            </w:pPr>
          </w:p>
        </w:tc>
        <w:tc>
          <w:tcPr>
            <w:tcW w:w="1606" w:type="dxa"/>
          </w:tcPr>
          <w:p>
            <w:pPr>
              <w:bidi w:val="0"/>
              <w:rPr>
                <w:rFonts w:hint="eastAsia"/>
                <w:vertAlign w:val="baseline"/>
                <w:lang w:val="en-US" w:eastAsia="zh-CN"/>
              </w:rPr>
            </w:pPr>
          </w:p>
        </w:tc>
        <w:tc>
          <w:tcPr>
            <w:tcW w:w="1679" w:type="dxa"/>
          </w:tcPr>
          <w:p>
            <w:pPr>
              <w:bidi w:val="0"/>
              <w:rPr>
                <w:rFonts w:hint="eastAsia"/>
                <w:vertAlign w:val="baseline"/>
                <w:lang w:val="en-US" w:eastAsia="zh-CN"/>
              </w:rPr>
            </w:pPr>
          </w:p>
        </w:tc>
        <w:tc>
          <w:tcPr>
            <w:tcW w:w="1635" w:type="dxa"/>
          </w:tcPr>
          <w:p>
            <w:pPr>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74" w:type="dxa"/>
          </w:tcPr>
          <w:p>
            <w:pPr>
              <w:bidi w:val="0"/>
              <w:rPr>
                <w:rFonts w:hint="eastAsia"/>
                <w:vertAlign w:val="baseline"/>
                <w:lang w:val="en-US" w:eastAsia="zh-CN"/>
              </w:rPr>
            </w:pPr>
          </w:p>
        </w:tc>
        <w:tc>
          <w:tcPr>
            <w:tcW w:w="1080" w:type="dxa"/>
          </w:tcPr>
          <w:p>
            <w:pPr>
              <w:bidi w:val="0"/>
              <w:rPr>
                <w:rFonts w:hint="eastAsia"/>
                <w:vertAlign w:val="baseline"/>
                <w:lang w:val="en-US" w:eastAsia="zh-CN"/>
              </w:rPr>
            </w:pPr>
          </w:p>
        </w:tc>
        <w:tc>
          <w:tcPr>
            <w:tcW w:w="3975" w:type="dxa"/>
          </w:tcPr>
          <w:p>
            <w:pPr>
              <w:bidi w:val="0"/>
              <w:rPr>
                <w:rFonts w:hint="eastAsia"/>
                <w:vertAlign w:val="baseline"/>
                <w:lang w:val="en-US" w:eastAsia="zh-CN"/>
              </w:rPr>
            </w:pPr>
          </w:p>
        </w:tc>
        <w:tc>
          <w:tcPr>
            <w:tcW w:w="1606" w:type="dxa"/>
          </w:tcPr>
          <w:p>
            <w:pPr>
              <w:bidi w:val="0"/>
              <w:rPr>
                <w:rFonts w:hint="eastAsia"/>
                <w:vertAlign w:val="baseline"/>
                <w:lang w:val="en-US" w:eastAsia="zh-CN"/>
              </w:rPr>
            </w:pPr>
          </w:p>
        </w:tc>
        <w:tc>
          <w:tcPr>
            <w:tcW w:w="1679" w:type="dxa"/>
          </w:tcPr>
          <w:p>
            <w:pPr>
              <w:bidi w:val="0"/>
              <w:rPr>
                <w:rFonts w:hint="eastAsia"/>
                <w:vertAlign w:val="baseline"/>
                <w:lang w:val="en-US" w:eastAsia="zh-CN"/>
              </w:rPr>
            </w:pPr>
          </w:p>
        </w:tc>
        <w:tc>
          <w:tcPr>
            <w:tcW w:w="1635" w:type="dxa"/>
          </w:tcPr>
          <w:p>
            <w:pPr>
              <w:bidi w:val="0"/>
              <w:rPr>
                <w:rFonts w:hint="eastAsia"/>
                <w:vertAlign w:val="baseline"/>
                <w:lang w:val="en-US" w:eastAsia="zh-CN"/>
              </w:rPr>
            </w:pPr>
          </w:p>
        </w:tc>
      </w:tr>
    </w:tbl>
    <w:p>
      <w:pPr>
        <w:bidi w:val="0"/>
        <w:rPr>
          <w:rFonts w:hint="eastAsia"/>
          <w:lang w:val="en-US" w:eastAsia="zh-CN"/>
        </w:rPr>
      </w:pPr>
    </w:p>
    <w:p>
      <w:pPr>
        <w:bidi w:val="0"/>
        <w:rPr>
          <w:rFonts w:hint="eastAsia"/>
          <w:lang w:val="en-US" w:eastAsia="zh-CN"/>
        </w:rPr>
      </w:pPr>
    </w:p>
    <w:p>
      <w:pPr>
        <w:bidi w:val="0"/>
        <w:ind w:firstLine="456" w:firstLineChars="0"/>
        <w:jc w:val="left"/>
        <w:rPr>
          <w:rFonts w:hint="default"/>
          <w:sz w:val="28"/>
          <w:szCs w:val="28"/>
          <w:lang w:val="en-US" w:eastAsia="zh-CN"/>
        </w:rPr>
      </w:pPr>
      <w:r>
        <w:rPr>
          <w:rFonts w:hint="eastAsia"/>
          <w:sz w:val="28"/>
          <w:szCs w:val="28"/>
          <w:lang w:val="en-US" w:eastAsia="zh-CN"/>
        </w:rPr>
        <w:t>编制：                  审查：                    批准：</w:t>
      </w:r>
    </w:p>
    <w:sectPr>
      <w:pgSz w:w="11906" w:h="16838"/>
      <w:pgMar w:top="720" w:right="720" w:bottom="720" w:left="72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汉仪中隶书简">
    <w:altName w:val="宋体"/>
    <w:panose1 w:val="02010609000101010101"/>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汉仪仿宋简">
    <w:altName w:val="仿宋"/>
    <w:panose1 w:val="02010609000101010101"/>
    <w:charset w:val="86"/>
    <w:family w:val="modern"/>
    <w:pitch w:val="default"/>
    <w:sig w:usb0="00000000" w:usb1="00000000" w:usb2="00000012" w:usb3="00000000" w:csb0="00040000" w:csb1="00000000"/>
  </w:font>
  <w:font w:name="Trebuchet MS">
    <w:panose1 w:val="020B0603020202020204"/>
    <w:charset w:val="00"/>
    <w:family w:val="swiss"/>
    <w:pitch w:val="default"/>
    <w:sig w:usb0="00000687" w:usb1="00000000" w:usb2="00000000" w:usb3="00000000" w:csb0="2000009F" w:csb1="00000000"/>
  </w:font>
  <w:font w:name="华文新魏">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0" w:rightFromText="180" w:vertAnchor="page" w:horzAnchor="page" w:tblpX="640" w:tblpY="423"/>
      <w:tblOverlap w:val="never"/>
      <w:tblW w:w="10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5329"/>
      <w:gridCol w:w="158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18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汉仪中隶书简" w:eastAsia="汉仪中隶书简"/>
              <w:b/>
              <w:spacing w:val="26"/>
              <w:sz w:val="36"/>
              <w:szCs w:val="36"/>
            </w:rPr>
          </w:pPr>
          <w:r>
            <w:drawing>
              <wp:anchor distT="0" distB="0" distL="114300" distR="114300" simplePos="0" relativeHeight="251661312" behindDoc="0" locked="0" layoutInCell="1" allowOverlap="1">
                <wp:simplePos x="0" y="0"/>
                <wp:positionH relativeFrom="column">
                  <wp:posOffset>105410</wp:posOffset>
                </wp:positionH>
                <wp:positionV relativeFrom="paragraph">
                  <wp:posOffset>46355</wp:posOffset>
                </wp:positionV>
                <wp:extent cx="708660" cy="316230"/>
                <wp:effectExtent l="0" t="0" r="15240" b="762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708660" cy="316230"/>
                        </a:xfrm>
                        <a:prstGeom prst="rect">
                          <a:avLst/>
                        </a:prstGeom>
                        <a:noFill/>
                        <a:ln w="9525">
                          <a:noFill/>
                        </a:ln>
                      </pic:spPr>
                    </pic:pic>
                  </a:graphicData>
                </a:graphic>
              </wp:anchor>
            </w:drawing>
          </w:r>
        </w:p>
        <w:p>
          <w:pPr>
            <w:jc w:val="center"/>
            <w:rPr>
              <w:rFonts w:hint="eastAsia" w:ascii="黑体" w:eastAsia="黑体"/>
              <w:spacing w:val="26"/>
              <w:szCs w:val="21"/>
            </w:rPr>
          </w:pPr>
        </w:p>
      </w:tc>
      <w:tc>
        <w:tcPr>
          <w:tcW w:w="5329" w:type="dxa"/>
          <w:vMerge w:val="restart"/>
          <w:tcBorders>
            <w:top w:val="single" w:color="auto" w:sz="4" w:space="0"/>
            <w:left w:val="single" w:color="auto" w:sz="4" w:space="0"/>
            <w:bottom w:val="single" w:color="auto" w:sz="4" w:space="0"/>
            <w:right w:val="single" w:color="auto" w:sz="4" w:space="0"/>
          </w:tcBorders>
          <w:vAlign w:val="center"/>
        </w:tcPr>
        <w:p>
          <w:pPr>
            <w:ind w:left="720" w:hanging="644" w:hangingChars="200"/>
            <w:jc w:val="center"/>
            <w:rPr>
              <w:rFonts w:hint="eastAsia" w:ascii="仿宋" w:hAnsi="仿宋" w:eastAsia="仿宋" w:cs="Tahoma"/>
              <w:spacing w:val="28"/>
              <w:w w:val="95"/>
              <w:sz w:val="28"/>
              <w:szCs w:val="28"/>
              <w:lang w:val="en-US" w:eastAsia="zh-CN"/>
            </w:rPr>
          </w:pPr>
          <w:r>
            <w:rPr>
              <w:rFonts w:hint="eastAsia" w:ascii="仿宋" w:hAnsi="仿宋" w:eastAsia="仿宋" w:cs="Tahoma"/>
              <w:spacing w:val="28"/>
              <w:w w:val="95"/>
              <w:sz w:val="28"/>
              <w:szCs w:val="28"/>
              <w:lang w:eastAsia="zh-CN"/>
            </w:rPr>
            <w:t>科锐塑胶工业</w:t>
          </w:r>
          <w:r>
            <w:rPr>
              <w:rFonts w:hint="eastAsia" w:ascii="仿宋" w:hAnsi="仿宋" w:eastAsia="仿宋" w:cs="Tahoma"/>
              <w:spacing w:val="28"/>
              <w:w w:val="95"/>
              <w:sz w:val="28"/>
              <w:szCs w:val="28"/>
              <w:lang w:val="en-US" w:eastAsia="zh-CN"/>
            </w:rPr>
            <w:t>(中山）有限公司</w:t>
          </w:r>
        </w:p>
        <w:p>
          <w:pPr>
            <w:ind w:left="720" w:hanging="380" w:hangingChars="200"/>
            <w:jc w:val="center"/>
            <w:rPr>
              <w:rFonts w:hint="eastAsia" w:ascii="Tahoma" w:hAnsi="Tahoma" w:eastAsia="幼圆" w:cs="Tahoma"/>
              <w:spacing w:val="26"/>
              <w:w w:val="90"/>
              <w:sz w:val="32"/>
              <w:szCs w:val="32"/>
            </w:rPr>
          </w:pPr>
          <w:r>
            <w:rPr>
              <w:rFonts w:hint="eastAsia" w:ascii="Arial" w:hAnsi="Arial" w:cs="Arial"/>
              <w:bCs/>
              <w:color w:val="000000"/>
              <w:w w:val="95"/>
              <w:sz w:val="20"/>
              <w:szCs w:val="20"/>
              <w:lang w:val="en-US" w:eastAsia="zh-CN"/>
            </w:rPr>
            <w:t xml:space="preserve">Kore Industries zhongshan </w:t>
          </w:r>
          <w:r>
            <w:rPr>
              <w:rFonts w:ascii="Arial" w:hAnsi="Arial" w:cs="Arial"/>
              <w:bCs/>
              <w:color w:val="000000"/>
              <w:w w:val="95"/>
              <w:sz w:val="20"/>
              <w:szCs w:val="20"/>
            </w:rPr>
            <w:t>Co., LTD.</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1"/>
            </w:rPr>
          </w:pPr>
          <w:r>
            <w:rPr>
              <w:rFonts w:ascii="仿宋" w:hAnsi="仿宋" w:eastAsia="仿宋" w:cs="Tahoma"/>
              <w:sz w:val="24"/>
              <w:szCs w:val="21"/>
            </w:rPr>
            <w:t>文件编号</w:t>
          </w:r>
        </w:p>
      </w:tc>
      <w:tc>
        <w:tcPr>
          <w:tcW w:w="2143" w:type="dxa"/>
          <w:tcBorders>
            <w:top w:val="single" w:color="auto" w:sz="4" w:space="0"/>
            <w:left w:val="single" w:color="auto" w:sz="4" w:space="0"/>
            <w:bottom w:val="single" w:color="auto" w:sz="4" w:space="0"/>
            <w:right w:val="single" w:color="auto" w:sz="4" w:space="0"/>
          </w:tcBorders>
          <w:vAlign w:val="center"/>
        </w:tcPr>
        <w:p>
          <w:pPr>
            <w:jc w:val="left"/>
            <w:rPr>
              <w:rFonts w:hint="default" w:ascii="仿宋" w:hAnsi="仿宋" w:eastAsia="仿宋" w:cs="Arial"/>
              <w:color w:val="auto"/>
              <w:w w:val="90"/>
              <w:sz w:val="24"/>
              <w:szCs w:val="24"/>
              <w:lang w:val="en-US"/>
            </w:rPr>
          </w:pPr>
          <w:r>
            <w:rPr>
              <w:rFonts w:hint="eastAsia" w:ascii="仿宋" w:hAnsi="仿宋" w:eastAsia="仿宋" w:cs="仿宋"/>
              <w:color w:val="auto"/>
              <w:sz w:val="24"/>
              <w:szCs w:val="24"/>
              <w:vertAlign w:val="baseline"/>
              <w:lang w:val="en-US" w:eastAsia="zh-CN"/>
            </w:rPr>
            <w:t>KR-RDGL01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汉仪仿宋简" w:hAnsi="Trebuchet MS" w:eastAsia="汉仪仿宋简"/>
              <w:sz w:val="24"/>
            </w:rPr>
          </w:pPr>
        </w:p>
      </w:tc>
      <w:tc>
        <w:tcPr>
          <w:tcW w:w="53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ahoma" w:hAnsi="Tahoma" w:eastAsia="幼圆" w:cs="Tahoma"/>
              <w:sz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w w:val="95"/>
              <w:sz w:val="24"/>
              <w:szCs w:val="21"/>
            </w:rPr>
          </w:pPr>
          <w:r>
            <w:rPr>
              <w:rFonts w:ascii="仿宋" w:hAnsi="仿宋" w:eastAsia="仿宋" w:cs="Tahoma"/>
              <w:w w:val="95"/>
              <w:sz w:val="24"/>
              <w:szCs w:val="21"/>
            </w:rPr>
            <w:t>版 本 号</w:t>
          </w:r>
        </w:p>
      </w:tc>
      <w:tc>
        <w:tcPr>
          <w:tcW w:w="2143" w:type="dxa"/>
          <w:tcBorders>
            <w:top w:val="single" w:color="auto" w:sz="4" w:space="0"/>
            <w:left w:val="single" w:color="auto" w:sz="4" w:space="0"/>
            <w:bottom w:val="single" w:color="auto" w:sz="4" w:space="0"/>
            <w:right w:val="single" w:color="auto" w:sz="4" w:space="0"/>
          </w:tcBorders>
          <w:vAlign w:val="center"/>
        </w:tcPr>
        <w:p>
          <w:pPr>
            <w:jc w:val="left"/>
            <w:rPr>
              <w:rFonts w:hint="default" w:ascii="仿宋" w:hAnsi="仿宋" w:eastAsia="仿宋" w:cs="Arial"/>
              <w:color w:val="auto"/>
              <w:w w:val="90"/>
              <w:sz w:val="24"/>
              <w:szCs w:val="24"/>
              <w:lang w:val="en-US"/>
            </w:rPr>
          </w:pPr>
          <w:r>
            <w:rPr>
              <w:rFonts w:hint="eastAsia" w:ascii="仿宋" w:hAnsi="仿宋" w:eastAsia="仿宋" w:cs="Arial"/>
              <w:color w:val="auto"/>
              <w:w w:val="90"/>
              <w:sz w:val="24"/>
              <w:szCs w:val="24"/>
              <w:lang w:val="en-US" w:eastAsia="zh-CN"/>
            </w:rPr>
            <w:t>B0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trPr>
      <w:tc>
        <w:tcPr>
          <w:tcW w:w="18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4"/>
              <w:szCs w:val="24"/>
              <w:lang w:val="en-US" w:eastAsia="zh-CN"/>
            </w:rPr>
            <w:t>三阶文件</w:t>
          </w:r>
        </w:p>
      </w:tc>
      <w:tc>
        <w:tcPr>
          <w:tcW w:w="53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b/>
              <w:sz w:val="36"/>
              <w:szCs w:val="36"/>
              <w:lang w:val="en-US"/>
            </w:rPr>
          </w:pPr>
          <w:r>
            <w:rPr>
              <w:rFonts w:hint="eastAsia"/>
              <w:color w:val="00B0F0"/>
              <w:sz w:val="36"/>
              <w:szCs w:val="36"/>
              <w:vertAlign w:val="baseline"/>
              <w:lang w:val="en-US" w:eastAsia="zh-CN"/>
            </w:rPr>
            <w:t xml:space="preserve"> </w:t>
          </w:r>
          <w:r>
            <w:rPr>
              <w:rFonts w:hint="eastAsia"/>
              <w:color w:val="auto"/>
              <w:sz w:val="36"/>
              <w:szCs w:val="36"/>
              <w:vertAlign w:val="baseline"/>
              <w:lang w:val="en-US" w:eastAsia="zh-CN"/>
            </w:rPr>
            <w:t>模具结构工艺评审规范</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ahoma"/>
              <w:sz w:val="24"/>
              <w:szCs w:val="21"/>
              <w:lang w:val="en-US" w:eastAsia="zh-CN"/>
            </w:rPr>
          </w:pPr>
          <w:r>
            <w:rPr>
              <w:rFonts w:hint="eastAsia" w:ascii="仿宋" w:hAnsi="仿宋" w:eastAsia="仿宋" w:cs="Tahoma"/>
              <w:sz w:val="24"/>
              <w:szCs w:val="21"/>
              <w:lang w:val="en-US" w:eastAsia="zh-CN"/>
            </w:rPr>
            <w:t>制订日期</w:t>
          </w:r>
        </w:p>
      </w:tc>
      <w:tc>
        <w:tcPr>
          <w:tcW w:w="2143" w:type="dxa"/>
          <w:tcBorders>
            <w:top w:val="single" w:color="auto" w:sz="4" w:space="0"/>
            <w:left w:val="single" w:color="auto" w:sz="4" w:space="0"/>
            <w:bottom w:val="single" w:color="auto" w:sz="4" w:space="0"/>
            <w:right w:val="single" w:color="auto" w:sz="4" w:space="0"/>
          </w:tcBorders>
          <w:vAlign w:val="center"/>
        </w:tcPr>
        <w:p>
          <w:pPr>
            <w:jc w:val="left"/>
            <w:rPr>
              <w:rFonts w:hint="default" w:ascii="仿宋" w:hAnsi="仿宋" w:eastAsia="仿宋" w:cs="Arial"/>
              <w:color w:val="00B0F0"/>
              <w:w w:val="90"/>
              <w:sz w:val="24"/>
              <w:szCs w:val="24"/>
              <w:lang w:val="en-US" w:eastAsia="zh-CN"/>
            </w:rPr>
          </w:pPr>
          <w:r>
            <w:rPr>
              <w:rFonts w:hint="eastAsia"/>
              <w:vertAlign w:val="baseline"/>
              <w:lang w:val="en-US" w:eastAsia="zh-CN"/>
            </w:rPr>
            <w:t>2020.05.07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trPr>
      <w:tc>
        <w:tcPr>
          <w:tcW w:w="18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szCs w:val="24"/>
              <w:lang w:val="en-US" w:eastAsia="zh-CN"/>
            </w:rPr>
          </w:pPr>
        </w:p>
      </w:tc>
      <w:tc>
        <w:tcPr>
          <w:tcW w:w="53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36"/>
              <w:szCs w:val="36"/>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sz w:val="24"/>
              <w:szCs w:val="21"/>
            </w:rPr>
          </w:pPr>
          <w:r>
            <w:rPr>
              <w:rFonts w:ascii="仿宋" w:hAnsi="仿宋" w:eastAsia="仿宋" w:cs="Tahoma"/>
              <w:sz w:val="24"/>
              <w:szCs w:val="21"/>
            </w:rPr>
            <w:t>生效日期</w:t>
          </w:r>
        </w:p>
      </w:tc>
      <w:tc>
        <w:tcPr>
          <w:tcW w:w="2143" w:type="dxa"/>
          <w:tcBorders>
            <w:top w:val="single" w:color="auto" w:sz="4" w:space="0"/>
            <w:left w:val="single" w:color="auto" w:sz="4" w:space="0"/>
            <w:bottom w:val="single" w:color="auto" w:sz="4" w:space="0"/>
            <w:right w:val="single" w:color="auto" w:sz="4" w:space="0"/>
          </w:tcBorders>
          <w:vAlign w:val="center"/>
        </w:tcPr>
        <w:p>
          <w:pPr>
            <w:jc w:val="left"/>
            <w:rPr>
              <w:rFonts w:hint="default" w:ascii="仿宋" w:hAnsi="仿宋" w:eastAsia="仿宋" w:cs="Arial"/>
              <w:color w:val="00B0F0"/>
              <w:w w:val="90"/>
              <w:sz w:val="24"/>
              <w:szCs w:val="24"/>
              <w:lang w:val="en-US" w:eastAsia="zh-CN"/>
            </w:rPr>
          </w:pPr>
          <w:r>
            <w:rPr>
              <w:rFonts w:hint="eastAsia"/>
              <w:vertAlign w:val="baseline"/>
              <w:lang w:val="en-US" w:eastAsia="zh-CN"/>
            </w:rPr>
            <w:t>2020.05.07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trPr>
      <w:tc>
        <w:tcPr>
          <w:tcW w:w="1837" w:type="dxa"/>
          <w:vMerge w:val="continue"/>
          <w:tcBorders>
            <w:top w:val="single" w:color="auto" w:sz="4" w:space="0"/>
            <w:left w:val="single" w:color="auto" w:sz="4" w:space="0"/>
            <w:bottom w:val="single" w:color="auto" w:sz="4" w:space="0"/>
            <w:right w:val="single" w:color="auto" w:sz="4" w:space="0"/>
          </w:tcBorders>
          <w:vAlign w:val="top"/>
        </w:tcPr>
        <w:p>
          <w:pPr>
            <w:jc w:val="center"/>
            <w:rPr>
              <w:rFonts w:ascii="Trebuchet MS" w:hAnsi="Trebuchet MS" w:eastAsia="华文新魏"/>
              <w:sz w:val="24"/>
            </w:rPr>
          </w:pPr>
        </w:p>
      </w:tc>
      <w:tc>
        <w:tcPr>
          <w:tcW w:w="53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ahoma" w:hAnsi="Tahoma" w:eastAsia="汉仪仿宋简" w:cs="Tahoma"/>
              <w:sz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w w:val="95"/>
              <w:sz w:val="24"/>
              <w:szCs w:val="21"/>
            </w:rPr>
          </w:pPr>
          <w:r>
            <w:rPr>
              <w:rFonts w:ascii="仿宋" w:hAnsi="仿宋" w:eastAsia="仿宋" w:cs="Tahoma"/>
              <w:w w:val="95"/>
              <w:sz w:val="24"/>
              <w:szCs w:val="21"/>
            </w:rPr>
            <w:t>页    码</w:t>
          </w:r>
        </w:p>
      </w:tc>
      <w:tc>
        <w:tcPr>
          <w:tcW w:w="2143"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Arial"/>
              <w:w w:val="90"/>
              <w:sz w:val="24"/>
            </w:rPr>
          </w:pPr>
          <w:r>
            <w:rPr>
              <w:rStyle w:val="7"/>
              <w:rFonts w:ascii="仿宋" w:hAnsi="仿宋" w:eastAsia="仿宋" w:cs="Arial"/>
              <w:w w:val="90"/>
              <w:sz w:val="24"/>
            </w:rPr>
            <w:t>第</w:t>
          </w:r>
          <w:r>
            <w:rPr>
              <w:rFonts w:ascii="仿宋" w:hAnsi="仿宋" w:eastAsia="仿宋" w:cs="Arial"/>
              <w:w w:val="90"/>
              <w:sz w:val="24"/>
            </w:rPr>
            <w:fldChar w:fldCharType="begin"/>
          </w:r>
          <w:r>
            <w:rPr>
              <w:rStyle w:val="7"/>
              <w:rFonts w:ascii="仿宋" w:hAnsi="仿宋" w:eastAsia="仿宋" w:cs="Arial"/>
              <w:w w:val="90"/>
              <w:sz w:val="24"/>
            </w:rPr>
            <w:instrText xml:space="preserve"> PAGE </w:instrText>
          </w:r>
          <w:r>
            <w:rPr>
              <w:rFonts w:ascii="仿宋" w:hAnsi="仿宋" w:eastAsia="仿宋" w:cs="Arial"/>
              <w:w w:val="90"/>
              <w:sz w:val="24"/>
            </w:rPr>
            <w:fldChar w:fldCharType="separate"/>
          </w:r>
          <w:r>
            <w:rPr>
              <w:rStyle w:val="7"/>
              <w:rFonts w:ascii="仿宋" w:hAnsi="仿宋" w:eastAsia="仿宋" w:cs="Arial"/>
              <w:w w:val="90"/>
              <w:sz w:val="24"/>
            </w:rPr>
            <w:t>5</w:t>
          </w:r>
          <w:r>
            <w:rPr>
              <w:rFonts w:ascii="仿宋" w:hAnsi="仿宋" w:eastAsia="仿宋" w:cs="Arial"/>
              <w:w w:val="90"/>
              <w:sz w:val="24"/>
            </w:rPr>
            <w:fldChar w:fldCharType="end"/>
          </w:r>
          <w:r>
            <w:rPr>
              <w:rStyle w:val="7"/>
              <w:rFonts w:ascii="仿宋" w:hAnsi="仿宋" w:eastAsia="仿宋" w:cs="Arial"/>
              <w:w w:val="90"/>
              <w:sz w:val="24"/>
            </w:rPr>
            <w:t>页 共</w:t>
          </w:r>
          <w:r>
            <w:rPr>
              <w:rFonts w:ascii="仿宋" w:hAnsi="仿宋" w:eastAsia="仿宋" w:cs="Arial"/>
              <w:w w:val="90"/>
              <w:kern w:val="0"/>
              <w:sz w:val="24"/>
            </w:rPr>
            <w:fldChar w:fldCharType="begin"/>
          </w:r>
          <w:r>
            <w:rPr>
              <w:rStyle w:val="7"/>
              <w:rFonts w:ascii="仿宋" w:hAnsi="仿宋" w:eastAsia="仿宋" w:cs="Arial"/>
              <w:w w:val="90"/>
              <w:kern w:val="0"/>
              <w:sz w:val="24"/>
            </w:rPr>
            <w:instrText xml:space="preserve"> NUMPAGES </w:instrText>
          </w:r>
          <w:r>
            <w:rPr>
              <w:rFonts w:ascii="仿宋" w:hAnsi="仿宋" w:eastAsia="仿宋" w:cs="Arial"/>
              <w:w w:val="90"/>
              <w:kern w:val="0"/>
              <w:sz w:val="24"/>
            </w:rPr>
            <w:fldChar w:fldCharType="separate"/>
          </w:r>
          <w:r>
            <w:rPr>
              <w:rStyle w:val="7"/>
              <w:rFonts w:ascii="仿宋" w:hAnsi="仿宋" w:eastAsia="仿宋" w:cs="Arial"/>
              <w:w w:val="90"/>
              <w:kern w:val="0"/>
              <w:sz w:val="24"/>
            </w:rPr>
            <w:t>6</w:t>
          </w:r>
          <w:r>
            <w:rPr>
              <w:rFonts w:ascii="仿宋" w:hAnsi="仿宋" w:eastAsia="仿宋" w:cs="Arial"/>
              <w:w w:val="90"/>
              <w:kern w:val="0"/>
              <w:sz w:val="24"/>
            </w:rPr>
            <w:fldChar w:fldCharType="end"/>
          </w:r>
          <w:r>
            <w:rPr>
              <w:rStyle w:val="7"/>
              <w:rFonts w:ascii="仿宋" w:hAnsi="仿宋" w:eastAsia="仿宋" w:cs="Arial"/>
              <w:w w:val="90"/>
              <w:sz w:val="24"/>
            </w:rPr>
            <w:t>页</w:t>
          </w:r>
        </w:p>
      </w:tc>
    </w:tr>
  </w:tbl>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F403C"/>
    <w:rsid w:val="00F3099F"/>
    <w:rsid w:val="02A2323D"/>
    <w:rsid w:val="030B35B9"/>
    <w:rsid w:val="057A0884"/>
    <w:rsid w:val="05D47434"/>
    <w:rsid w:val="05F86006"/>
    <w:rsid w:val="063850C9"/>
    <w:rsid w:val="07591A95"/>
    <w:rsid w:val="08DF1947"/>
    <w:rsid w:val="093C41E7"/>
    <w:rsid w:val="0BF61E7E"/>
    <w:rsid w:val="0C6F390D"/>
    <w:rsid w:val="0DE9302D"/>
    <w:rsid w:val="0F4F0999"/>
    <w:rsid w:val="10066375"/>
    <w:rsid w:val="10D0674C"/>
    <w:rsid w:val="12066A7A"/>
    <w:rsid w:val="13514322"/>
    <w:rsid w:val="144F3F1A"/>
    <w:rsid w:val="14EC4527"/>
    <w:rsid w:val="18C50E7A"/>
    <w:rsid w:val="19CD0B5C"/>
    <w:rsid w:val="1A017F77"/>
    <w:rsid w:val="1A536B81"/>
    <w:rsid w:val="1BDC1D90"/>
    <w:rsid w:val="1C2872C2"/>
    <w:rsid w:val="1C9C6A40"/>
    <w:rsid w:val="1E9C5D1D"/>
    <w:rsid w:val="1ED650BF"/>
    <w:rsid w:val="1F4A16BA"/>
    <w:rsid w:val="208C7D74"/>
    <w:rsid w:val="22435783"/>
    <w:rsid w:val="22DE2BBC"/>
    <w:rsid w:val="233F3924"/>
    <w:rsid w:val="24FC7F50"/>
    <w:rsid w:val="255416DC"/>
    <w:rsid w:val="26791385"/>
    <w:rsid w:val="267F12D7"/>
    <w:rsid w:val="26F36F07"/>
    <w:rsid w:val="272558F7"/>
    <w:rsid w:val="27D41860"/>
    <w:rsid w:val="27F669E9"/>
    <w:rsid w:val="28484990"/>
    <w:rsid w:val="291158D1"/>
    <w:rsid w:val="295C2DAE"/>
    <w:rsid w:val="29C55FB1"/>
    <w:rsid w:val="2A1C76D1"/>
    <w:rsid w:val="2B6D4FF6"/>
    <w:rsid w:val="2BE8196B"/>
    <w:rsid w:val="2CD23F71"/>
    <w:rsid w:val="2E963254"/>
    <w:rsid w:val="2F14122E"/>
    <w:rsid w:val="2FF043AE"/>
    <w:rsid w:val="30C34A18"/>
    <w:rsid w:val="313F2B00"/>
    <w:rsid w:val="329F2AC4"/>
    <w:rsid w:val="33AF7FEA"/>
    <w:rsid w:val="35847180"/>
    <w:rsid w:val="37724F4D"/>
    <w:rsid w:val="385F64F9"/>
    <w:rsid w:val="39452D4B"/>
    <w:rsid w:val="398A0E2E"/>
    <w:rsid w:val="3AC3533F"/>
    <w:rsid w:val="3AD0033B"/>
    <w:rsid w:val="3B9E6A3B"/>
    <w:rsid w:val="3C4356A8"/>
    <w:rsid w:val="3C5011E9"/>
    <w:rsid w:val="3D676830"/>
    <w:rsid w:val="3E5620B6"/>
    <w:rsid w:val="3F973CF8"/>
    <w:rsid w:val="43A72A81"/>
    <w:rsid w:val="44546D18"/>
    <w:rsid w:val="463C7242"/>
    <w:rsid w:val="471000AE"/>
    <w:rsid w:val="47451C59"/>
    <w:rsid w:val="49EB2F00"/>
    <w:rsid w:val="4D5B6EB8"/>
    <w:rsid w:val="4E5C3147"/>
    <w:rsid w:val="4F5D249E"/>
    <w:rsid w:val="56026D16"/>
    <w:rsid w:val="56155C8F"/>
    <w:rsid w:val="56E23A17"/>
    <w:rsid w:val="57690529"/>
    <w:rsid w:val="58EE4679"/>
    <w:rsid w:val="597D29A1"/>
    <w:rsid w:val="5BB67DE0"/>
    <w:rsid w:val="5E376CF1"/>
    <w:rsid w:val="5F1346ED"/>
    <w:rsid w:val="60D37E60"/>
    <w:rsid w:val="61227383"/>
    <w:rsid w:val="627F39EF"/>
    <w:rsid w:val="63A978A8"/>
    <w:rsid w:val="63CC53E9"/>
    <w:rsid w:val="64064943"/>
    <w:rsid w:val="64157FCB"/>
    <w:rsid w:val="644C5D4F"/>
    <w:rsid w:val="652646F0"/>
    <w:rsid w:val="66F05E77"/>
    <w:rsid w:val="67F02D81"/>
    <w:rsid w:val="693C6920"/>
    <w:rsid w:val="6C5A6FAF"/>
    <w:rsid w:val="6D16596E"/>
    <w:rsid w:val="6D7E2F1C"/>
    <w:rsid w:val="6EB90D10"/>
    <w:rsid w:val="6EE63562"/>
    <w:rsid w:val="6F4E3B49"/>
    <w:rsid w:val="6F51570A"/>
    <w:rsid w:val="705D477C"/>
    <w:rsid w:val="706D642D"/>
    <w:rsid w:val="709154FF"/>
    <w:rsid w:val="710063BD"/>
    <w:rsid w:val="71876D28"/>
    <w:rsid w:val="71F03C50"/>
    <w:rsid w:val="72497E94"/>
    <w:rsid w:val="73056A58"/>
    <w:rsid w:val="73753D67"/>
    <w:rsid w:val="744272BB"/>
    <w:rsid w:val="7493512A"/>
    <w:rsid w:val="749828C3"/>
    <w:rsid w:val="76BF1FA3"/>
    <w:rsid w:val="76EA095E"/>
    <w:rsid w:val="788E5992"/>
    <w:rsid w:val="7A9E6A39"/>
    <w:rsid w:val="7AB74AB1"/>
    <w:rsid w:val="7B01103A"/>
    <w:rsid w:val="7FD46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^_^命xi格格旳-微笑</cp:lastModifiedBy>
  <cp:lastPrinted>2019-04-17T03:16:00Z</cp:lastPrinted>
  <dcterms:modified xsi:type="dcterms:W3CDTF">2020-05-21T07:26:38Z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